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F4C9" w14:textId="1C0D8E83" w:rsidR="0097524F" w:rsidRPr="00D075A4" w:rsidRDefault="00D075A4" w:rsidP="0097524F">
      <w:pPr>
        <w:ind w:right="-32"/>
        <w:rPr>
          <w:rFonts w:ascii="Tahoma" w:hAnsi="Tahoma" w:cs="Tahoma"/>
          <w:b/>
          <w:bCs/>
          <w:color w:val="292526"/>
          <w:sz w:val="96"/>
          <w:szCs w:val="96"/>
          <w:lang w:val="es-ES"/>
        </w:rPr>
      </w:pPr>
      <w:bookmarkStart w:id="0" w:name="OLE_LINK1"/>
      <w:bookmarkStart w:id="1" w:name="OLE_LINK2"/>
      <w:r w:rsidRPr="0097524F">
        <w:rPr>
          <w:rFonts w:ascii="Arial" w:hAnsi="Arial" w:cs="Arial"/>
          <w:b/>
          <w:bCs/>
          <w:noProof/>
          <w:color w:val="292526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8A1066A" wp14:editId="4AC72756">
                <wp:simplePos x="0" y="0"/>
                <wp:positionH relativeFrom="column">
                  <wp:posOffset>-74541</wp:posOffset>
                </wp:positionH>
                <wp:positionV relativeFrom="paragraph">
                  <wp:posOffset>-98851</wp:posOffset>
                </wp:positionV>
                <wp:extent cx="2362484" cy="1031827"/>
                <wp:effectExtent l="19050" t="19050" r="19050" b="1651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484" cy="103182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19A80A" id="Oval 4" o:spid="_x0000_s1026" style="position:absolute;margin-left:-5.85pt;margin-top:-7.8pt;width:186pt;height:81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" strokeweight="3pt">
                <v:fill color2="black" rotate="t" focus="100%" type="gradient"/>
              </v:oval>
            </w:pict>
          </mc:Fallback>
        </mc:AlternateContent>
      </w:r>
      <w:r w:rsidR="0097524F" w:rsidRPr="00D075A4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 xml:space="preserve"> </w:t>
      </w:r>
      <w:r w:rsidR="0097524F" w:rsidRPr="00D075A4">
        <w:rPr>
          <w:rFonts w:ascii="Tahoma" w:hAnsi="Tahoma" w:cs="Tahoma"/>
          <w:b/>
          <w:bCs/>
          <w:color w:val="292526"/>
          <w:sz w:val="96"/>
          <w:szCs w:val="96"/>
          <w:lang w:val="es-ES"/>
        </w:rPr>
        <w:t>4AT</w:t>
      </w:r>
      <w:r w:rsidR="00F32616" w:rsidRPr="00F32616">
        <w:rPr>
          <w:rFonts w:ascii="Tahoma" w:hAnsi="Tahoma" w:cs="Tahoma"/>
          <w:b/>
          <w:bCs/>
          <w:color w:val="292526"/>
          <w:sz w:val="52"/>
          <w:szCs w:val="52"/>
          <w:lang w:val="es-ES"/>
        </w:rPr>
        <w:t>-</w:t>
      </w:r>
      <w:r w:rsidR="006A3A33" w:rsidRPr="006A3A33">
        <w:rPr>
          <w:rFonts w:ascii="Tahoma" w:hAnsi="Tahoma" w:cs="Tahoma"/>
          <w:color w:val="292526"/>
          <w:sz w:val="44"/>
          <w:szCs w:val="44"/>
          <w:lang w:val="es-ES"/>
        </w:rPr>
        <w:t>URG</w:t>
      </w:r>
    </w:p>
    <w:p w14:paraId="49AC8BED" w14:textId="77777777" w:rsidR="00A63E28" w:rsidRPr="00D075A4" w:rsidRDefault="00A63E28" w:rsidP="00A35BF5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es-ES"/>
        </w:rPr>
      </w:pPr>
    </w:p>
    <w:p w14:paraId="7B80D2D1" w14:textId="77777777" w:rsidR="00A63E28" w:rsidRPr="00D075A4" w:rsidRDefault="00A63E28" w:rsidP="00A63E28">
      <w:pPr>
        <w:ind w:right="-32"/>
        <w:rPr>
          <w:rFonts w:ascii="Arial" w:hAnsi="Arial" w:cs="Arial"/>
          <w:b/>
          <w:bCs/>
          <w:color w:val="292526"/>
          <w:sz w:val="8"/>
          <w:szCs w:val="8"/>
          <w:lang w:val="es-ES"/>
        </w:rPr>
      </w:pPr>
    </w:p>
    <w:p w14:paraId="1824A652" w14:textId="77777777" w:rsidR="00873C92" w:rsidRPr="00D075A4" w:rsidRDefault="00873C92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es-ES"/>
        </w:rPr>
      </w:pPr>
    </w:p>
    <w:p w14:paraId="510D5E25" w14:textId="77777777" w:rsidR="002E2135" w:rsidRPr="002E2135" w:rsidRDefault="002E2135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es-ES"/>
        </w:rPr>
      </w:pPr>
      <w:r w:rsidRPr="002E2135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 xml:space="preserve">Test de valoración </w:t>
      </w:r>
      <w:r w:rsidR="00C01F57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 xml:space="preserve">para </w:t>
      </w:r>
      <w:r w:rsidRPr="002E2135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 xml:space="preserve">delirio </w:t>
      </w:r>
    </w:p>
    <w:p w14:paraId="08E1A0CA" w14:textId="3AA17B8B" w:rsidR="00A63E28" w:rsidRPr="00281672" w:rsidRDefault="002E2135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es-ES"/>
        </w:rPr>
      </w:pPr>
      <w:r w:rsidRPr="002E2135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>y deterioro cognitivo</w:t>
      </w:r>
      <w:r w:rsidR="006A3A33">
        <w:rPr>
          <w:rFonts w:ascii="Tahoma" w:hAnsi="Tahoma" w:cs="Tahoma"/>
          <w:b/>
          <w:bCs/>
          <w:color w:val="292526"/>
          <w:sz w:val="20"/>
          <w:szCs w:val="20"/>
          <w:lang w:val="es-ES"/>
        </w:rPr>
        <w:t xml:space="preserve"> en Urgencias</w:t>
      </w:r>
    </w:p>
    <w:p w14:paraId="52E215B6" w14:textId="77777777" w:rsidR="00172B61" w:rsidRPr="00281672" w:rsidRDefault="00172B61" w:rsidP="00A35BF5">
      <w:pPr>
        <w:spacing w:line="264" w:lineRule="auto"/>
        <w:ind w:right="-32"/>
        <w:rPr>
          <w:rFonts w:ascii="Arial" w:hAnsi="Arial" w:cs="Arial"/>
          <w:b/>
          <w:sz w:val="8"/>
          <w:szCs w:val="8"/>
          <w:lang w:val="es-ES"/>
        </w:rPr>
      </w:pPr>
    </w:p>
    <w:p w14:paraId="4667C706" w14:textId="77777777" w:rsidR="00944313" w:rsidRPr="00281672" w:rsidRDefault="00944313" w:rsidP="00944313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  <w:lang w:val="es-ES"/>
        </w:rPr>
      </w:pPr>
      <w:r w:rsidRPr="00281672">
        <w:rPr>
          <w:rFonts w:ascii="Arial" w:hAnsi="Arial" w:cs="Arial"/>
          <w:i/>
          <w:sz w:val="16"/>
          <w:szCs w:val="16"/>
          <w:lang w:val="es-ES"/>
        </w:rPr>
        <w:t xml:space="preserve">    </w:t>
      </w:r>
      <w:r w:rsidR="002935BD" w:rsidRPr="00281672">
        <w:rPr>
          <w:rFonts w:ascii="Arial" w:hAnsi="Arial" w:cs="Arial"/>
          <w:i/>
          <w:sz w:val="16"/>
          <w:szCs w:val="16"/>
          <w:lang w:val="es-ES"/>
        </w:rPr>
        <w:t xml:space="preserve">                         </w:t>
      </w:r>
    </w:p>
    <w:p w14:paraId="164B1E34" w14:textId="77777777" w:rsidR="00A63E28" w:rsidRPr="00281672" w:rsidRDefault="00281672" w:rsidP="00944313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  <w:r w:rsidRPr="00281672">
        <w:rPr>
          <w:rFonts w:ascii="Arial" w:hAnsi="Arial" w:cs="Arial"/>
          <w:b/>
          <w:sz w:val="16"/>
          <w:szCs w:val="16"/>
          <w:lang w:val="es-ES"/>
        </w:rPr>
        <w:t>Nombre y apellidos</w:t>
      </w:r>
      <w:r>
        <w:rPr>
          <w:rFonts w:ascii="Arial" w:hAnsi="Arial" w:cs="Arial"/>
          <w:b/>
          <w:sz w:val="16"/>
          <w:szCs w:val="16"/>
          <w:lang w:val="es-ES"/>
        </w:rPr>
        <w:t xml:space="preserve"> del paciente:</w:t>
      </w:r>
      <w:r w:rsidR="008854A9" w:rsidRPr="00281672">
        <w:rPr>
          <w:rFonts w:ascii="Arial" w:hAnsi="Arial" w:cs="Arial"/>
          <w:b/>
          <w:sz w:val="16"/>
          <w:szCs w:val="16"/>
          <w:lang w:val="es-ES"/>
        </w:rPr>
        <w:tab/>
      </w:r>
      <w:r w:rsidR="008854A9" w:rsidRPr="00281672">
        <w:rPr>
          <w:rFonts w:ascii="Arial" w:hAnsi="Arial" w:cs="Arial"/>
          <w:b/>
          <w:sz w:val="16"/>
          <w:szCs w:val="16"/>
          <w:lang w:val="es-ES"/>
        </w:rPr>
        <w:tab/>
      </w:r>
    </w:p>
    <w:p w14:paraId="5AD26F61" w14:textId="77777777" w:rsidR="00944313" w:rsidRPr="00281672" w:rsidRDefault="00944313" w:rsidP="00A35BF5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es-ES"/>
        </w:rPr>
      </w:pPr>
    </w:p>
    <w:p w14:paraId="5607C8CF" w14:textId="77777777" w:rsidR="008854A9" w:rsidRPr="00281672" w:rsidRDefault="00281672" w:rsidP="00A35BF5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  <w:r w:rsidRPr="00281672">
        <w:rPr>
          <w:rFonts w:ascii="Arial" w:hAnsi="Arial" w:cs="Arial"/>
          <w:b/>
          <w:sz w:val="16"/>
          <w:szCs w:val="16"/>
          <w:lang w:val="es-ES"/>
        </w:rPr>
        <w:t>Fecha de nacimiento:</w:t>
      </w:r>
    </w:p>
    <w:p w14:paraId="03AF8E9C" w14:textId="77777777" w:rsidR="00944313" w:rsidRPr="00281672" w:rsidRDefault="00944313" w:rsidP="00A63E28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es-ES"/>
        </w:rPr>
      </w:pPr>
    </w:p>
    <w:p w14:paraId="00FEAF3F" w14:textId="77777777" w:rsidR="00A63E28" w:rsidRPr="00281672" w:rsidRDefault="00281672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  <w:proofErr w:type="spellStart"/>
      <w:r w:rsidRPr="00281672">
        <w:rPr>
          <w:rFonts w:ascii="Arial" w:hAnsi="Arial" w:cs="Arial"/>
          <w:b/>
          <w:sz w:val="16"/>
          <w:szCs w:val="16"/>
          <w:lang w:val="es-ES"/>
        </w:rPr>
        <w:t>Nº</w:t>
      </w:r>
      <w:proofErr w:type="spellEnd"/>
      <w:r w:rsidRPr="00281672">
        <w:rPr>
          <w:rFonts w:ascii="Arial" w:hAnsi="Arial" w:cs="Arial"/>
          <w:b/>
          <w:sz w:val="16"/>
          <w:szCs w:val="16"/>
          <w:lang w:val="es-ES"/>
        </w:rPr>
        <w:t xml:space="preserve"> Historia</w:t>
      </w:r>
      <w:r w:rsidR="00650A26" w:rsidRPr="00281672">
        <w:rPr>
          <w:rFonts w:ascii="Arial" w:hAnsi="Arial" w:cs="Arial"/>
          <w:b/>
          <w:sz w:val="16"/>
          <w:szCs w:val="16"/>
          <w:lang w:val="es-ES"/>
        </w:rPr>
        <w:t>:</w:t>
      </w:r>
      <w:r w:rsidR="002E2135">
        <w:rPr>
          <w:rFonts w:ascii="Arial" w:hAnsi="Arial" w:cs="Arial"/>
          <w:b/>
          <w:sz w:val="16"/>
          <w:szCs w:val="16"/>
          <w:lang w:val="es-ES"/>
        </w:rPr>
        <w:tab/>
      </w:r>
      <w:r w:rsidR="002E2135">
        <w:rPr>
          <w:rFonts w:ascii="Arial" w:hAnsi="Arial" w:cs="Arial"/>
          <w:b/>
          <w:sz w:val="16"/>
          <w:szCs w:val="16"/>
          <w:lang w:val="es-ES"/>
        </w:rPr>
        <w:tab/>
      </w:r>
      <w:r w:rsidR="002E2135">
        <w:rPr>
          <w:rFonts w:ascii="Arial" w:hAnsi="Arial" w:cs="Arial"/>
          <w:b/>
          <w:sz w:val="16"/>
          <w:szCs w:val="16"/>
          <w:lang w:val="es-ES"/>
        </w:rPr>
        <w:tab/>
      </w:r>
    </w:p>
    <w:p w14:paraId="4595BCAF" w14:textId="77777777" w:rsidR="00944313" w:rsidRPr="00281672" w:rsidRDefault="00944313" w:rsidP="00A63E28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es-ES"/>
        </w:rPr>
      </w:pPr>
    </w:p>
    <w:p w14:paraId="1C745347" w14:textId="77777777" w:rsidR="00A63E28" w:rsidRPr="00383528" w:rsidRDefault="00464FCA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  <w:r w:rsidRPr="00383528">
        <w:rPr>
          <w:rFonts w:ascii="Arial" w:hAnsi="Arial" w:cs="Arial"/>
          <w:b/>
          <w:sz w:val="16"/>
          <w:szCs w:val="16"/>
          <w:lang w:val="es-ES"/>
        </w:rPr>
        <w:t>_________________________________________________________</w:t>
      </w:r>
    </w:p>
    <w:p w14:paraId="35AB9798" w14:textId="77777777" w:rsidR="00944313" w:rsidRPr="00383528" w:rsidRDefault="00944313" w:rsidP="00A63E28">
      <w:pPr>
        <w:spacing w:line="264" w:lineRule="auto"/>
        <w:ind w:right="-32"/>
        <w:rPr>
          <w:rFonts w:ascii="Arial" w:hAnsi="Arial" w:cs="Arial"/>
          <w:b/>
          <w:sz w:val="6"/>
          <w:szCs w:val="6"/>
          <w:lang w:val="es-ES"/>
        </w:rPr>
      </w:pPr>
    </w:p>
    <w:p w14:paraId="12E38307" w14:textId="77777777" w:rsidR="00FA74FA" w:rsidRPr="00383528" w:rsidRDefault="00FA74FA" w:rsidP="00A63E28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es-ES"/>
        </w:rPr>
      </w:pPr>
    </w:p>
    <w:p w14:paraId="3D267118" w14:textId="77777777" w:rsidR="00A63E28" w:rsidRPr="002E2135" w:rsidRDefault="00281672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  <w:r w:rsidRPr="002E2135">
        <w:rPr>
          <w:rFonts w:ascii="Arial" w:hAnsi="Arial" w:cs="Arial"/>
          <w:b/>
          <w:sz w:val="16"/>
          <w:szCs w:val="16"/>
          <w:lang w:val="es-ES"/>
        </w:rPr>
        <w:t>Fecha</w:t>
      </w:r>
      <w:r w:rsidR="00BB3BCE" w:rsidRPr="002E2135">
        <w:rPr>
          <w:rFonts w:ascii="Arial" w:hAnsi="Arial" w:cs="Arial"/>
          <w:b/>
          <w:sz w:val="16"/>
          <w:szCs w:val="16"/>
          <w:lang w:val="es-ES"/>
        </w:rPr>
        <w:t xml:space="preserve">: </w:t>
      </w:r>
      <w:r w:rsidR="00BB3BCE" w:rsidRPr="002E2135">
        <w:rPr>
          <w:rFonts w:ascii="Arial" w:hAnsi="Arial" w:cs="Arial"/>
          <w:b/>
          <w:sz w:val="16"/>
          <w:szCs w:val="16"/>
          <w:lang w:val="es-ES"/>
        </w:rPr>
        <w:tab/>
      </w:r>
      <w:r w:rsidR="00BB3BCE" w:rsidRPr="002E2135">
        <w:rPr>
          <w:rFonts w:ascii="Arial" w:hAnsi="Arial" w:cs="Arial"/>
          <w:b/>
          <w:sz w:val="16"/>
          <w:szCs w:val="16"/>
          <w:lang w:val="es-ES"/>
        </w:rPr>
        <w:tab/>
      </w:r>
      <w:r w:rsidR="00BB3BCE" w:rsidRPr="002E2135">
        <w:rPr>
          <w:rFonts w:ascii="Arial" w:hAnsi="Arial" w:cs="Arial"/>
          <w:b/>
          <w:sz w:val="16"/>
          <w:szCs w:val="16"/>
          <w:lang w:val="es-ES"/>
        </w:rPr>
        <w:tab/>
      </w:r>
      <w:r w:rsidRPr="002E2135">
        <w:rPr>
          <w:rFonts w:ascii="Arial" w:hAnsi="Arial" w:cs="Arial"/>
          <w:b/>
          <w:sz w:val="16"/>
          <w:szCs w:val="16"/>
          <w:lang w:val="es-ES"/>
        </w:rPr>
        <w:t>Hora</w:t>
      </w:r>
      <w:r w:rsidR="007C19C7" w:rsidRPr="002E2135">
        <w:rPr>
          <w:rFonts w:ascii="Arial" w:hAnsi="Arial" w:cs="Arial"/>
          <w:b/>
          <w:sz w:val="16"/>
          <w:szCs w:val="16"/>
          <w:lang w:val="es-ES"/>
        </w:rPr>
        <w:t>:</w:t>
      </w:r>
      <w:bookmarkEnd w:id="0"/>
      <w:bookmarkEnd w:id="1"/>
    </w:p>
    <w:p w14:paraId="06CD7F7D" w14:textId="77777777" w:rsidR="00BB3BCE" w:rsidRPr="002E2135" w:rsidRDefault="00BB3BCE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</w:p>
    <w:p w14:paraId="14A082C1" w14:textId="77777777" w:rsidR="002935BD" w:rsidRPr="002E2135" w:rsidRDefault="002935BD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</w:pPr>
    </w:p>
    <w:p w14:paraId="6CC4DD42" w14:textId="77777777" w:rsidR="00521E5F" w:rsidRPr="002E2135" w:rsidRDefault="00281672" w:rsidP="00944313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es-ES"/>
        </w:rPr>
        <w:sectPr w:rsidR="00521E5F" w:rsidRPr="002E2135" w:rsidSect="00B169F1">
          <w:type w:val="continuous"/>
          <w:pgSz w:w="12240" w:h="15840"/>
          <w:pgMar w:top="680" w:right="737" w:bottom="624" w:left="1985" w:header="709" w:footer="709" w:gutter="0"/>
          <w:cols w:num="2" w:space="243" w:equalWidth="0">
            <w:col w:w="3969" w:space="243"/>
            <w:col w:w="5306"/>
          </w:cols>
          <w:docGrid w:linePitch="360"/>
        </w:sectPr>
      </w:pPr>
      <w:r w:rsidRPr="002E2135">
        <w:rPr>
          <w:rFonts w:ascii="Arial" w:hAnsi="Arial" w:cs="Arial"/>
          <w:b/>
          <w:sz w:val="16"/>
          <w:szCs w:val="16"/>
          <w:lang w:val="es-ES"/>
        </w:rPr>
        <w:t>Evaluador/a:</w:t>
      </w:r>
      <w:r w:rsidR="00BB3BCE" w:rsidRPr="002E2135">
        <w:rPr>
          <w:rFonts w:ascii="Arial" w:hAnsi="Arial" w:cs="Arial"/>
          <w:b/>
          <w:sz w:val="16"/>
          <w:szCs w:val="16"/>
          <w:lang w:val="es-ES"/>
        </w:rPr>
        <w:tab/>
      </w:r>
    </w:p>
    <w:p w14:paraId="57692130" w14:textId="77777777" w:rsidR="008854A9" w:rsidRPr="002E2135" w:rsidRDefault="008854A9" w:rsidP="00521E5F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es-ES"/>
        </w:rPr>
      </w:pPr>
    </w:p>
    <w:p w14:paraId="772B2426" w14:textId="77777777" w:rsidR="002935BD" w:rsidRPr="002E2135" w:rsidRDefault="002935BD" w:rsidP="00521E5F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es-ES"/>
        </w:rPr>
      </w:pPr>
    </w:p>
    <w:p w14:paraId="4D16AD5B" w14:textId="77777777" w:rsidR="00531E4E" w:rsidRPr="002E2135" w:rsidRDefault="002935BD" w:rsidP="002E2135">
      <w:pPr>
        <w:spacing w:line="264" w:lineRule="auto"/>
        <w:ind w:right="-32"/>
        <w:jc w:val="right"/>
        <w:rPr>
          <w:rFonts w:ascii="Arial" w:hAnsi="Arial" w:cs="Arial"/>
          <w:b/>
          <w:sz w:val="18"/>
          <w:szCs w:val="18"/>
          <w:lang w:val="es-ES"/>
        </w:rPr>
      </w:pPr>
      <w:r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2B7F56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2B7F56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2B7F56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531E4E" w:rsidRPr="002E2135">
        <w:rPr>
          <w:rFonts w:ascii="Arial" w:hAnsi="Arial" w:cs="Arial"/>
          <w:b/>
          <w:sz w:val="18"/>
          <w:szCs w:val="18"/>
          <w:lang w:val="es-ES"/>
        </w:rPr>
        <w:tab/>
      </w:r>
      <w:r w:rsidR="00C35402" w:rsidRPr="002E2135">
        <w:rPr>
          <w:rFonts w:ascii="Arial" w:hAnsi="Arial" w:cs="Arial"/>
          <w:b/>
          <w:sz w:val="18"/>
          <w:szCs w:val="18"/>
          <w:lang w:val="es-ES"/>
        </w:rPr>
        <w:t xml:space="preserve">     </w:t>
      </w:r>
      <w:r w:rsidR="00CD5EAF" w:rsidRPr="002E2135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="00C35402" w:rsidRPr="002E2135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="00CD5EAF" w:rsidRPr="002E2135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Pr="002E2135">
        <w:rPr>
          <w:rFonts w:ascii="Arial" w:hAnsi="Arial" w:cs="Arial"/>
          <w:b/>
          <w:sz w:val="18"/>
          <w:szCs w:val="18"/>
          <w:lang w:val="es-ES"/>
        </w:rPr>
        <w:t xml:space="preserve">            </w:t>
      </w:r>
      <w:r w:rsidR="002E2135" w:rsidRPr="002E2135">
        <w:rPr>
          <w:rFonts w:ascii="Arial" w:hAnsi="Arial" w:cs="Arial"/>
          <w:b/>
          <w:sz w:val="18"/>
          <w:szCs w:val="18"/>
          <w:lang w:val="es-ES"/>
        </w:rPr>
        <w:t xml:space="preserve">RODEAR CON UN </w:t>
      </w:r>
      <w:r w:rsidR="002E2135">
        <w:rPr>
          <w:rFonts w:ascii="Arial" w:hAnsi="Arial" w:cs="Arial"/>
          <w:b/>
          <w:sz w:val="18"/>
          <w:szCs w:val="18"/>
          <w:lang w:val="es-ES"/>
        </w:rPr>
        <w:t>CÍRCULO</w:t>
      </w:r>
    </w:p>
    <w:p w14:paraId="7A055718" w14:textId="77777777" w:rsidR="00782935" w:rsidRPr="002E2135" w:rsidRDefault="00782935" w:rsidP="00A35BF5">
      <w:pPr>
        <w:spacing w:line="264" w:lineRule="auto"/>
        <w:ind w:right="-32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E2135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[1] </w:t>
      </w:r>
      <w:r w:rsidR="00C01F57" w:rsidRPr="00C01F57">
        <w:rPr>
          <w:rFonts w:ascii="Arial" w:hAnsi="Arial" w:cs="Arial"/>
          <w:b/>
          <w:sz w:val="20"/>
          <w:szCs w:val="20"/>
          <w:u w:val="single"/>
          <w:lang w:val="es-ES"/>
        </w:rPr>
        <w:t>ESTADO DE ALERTA</w:t>
      </w:r>
      <w:r w:rsidR="00531E4E" w:rsidRPr="002E2135">
        <w:rPr>
          <w:rFonts w:ascii="Arial" w:hAnsi="Arial" w:cs="Arial"/>
          <w:b/>
          <w:sz w:val="20"/>
          <w:szCs w:val="20"/>
          <w:lang w:val="es-ES"/>
        </w:rPr>
        <w:tab/>
      </w:r>
      <w:r w:rsidR="00531E4E" w:rsidRPr="002E2135">
        <w:rPr>
          <w:rFonts w:ascii="Arial" w:hAnsi="Arial" w:cs="Arial"/>
          <w:b/>
          <w:sz w:val="20"/>
          <w:szCs w:val="20"/>
          <w:lang w:val="es-ES"/>
        </w:rPr>
        <w:tab/>
      </w:r>
      <w:r w:rsidR="00531E4E" w:rsidRPr="002E2135">
        <w:rPr>
          <w:rFonts w:ascii="Arial" w:hAnsi="Arial" w:cs="Arial"/>
          <w:b/>
          <w:sz w:val="20"/>
          <w:szCs w:val="20"/>
          <w:lang w:val="es-ES"/>
        </w:rPr>
        <w:tab/>
      </w:r>
      <w:r w:rsidR="00531E4E" w:rsidRPr="002E2135">
        <w:rPr>
          <w:rFonts w:ascii="Arial" w:hAnsi="Arial" w:cs="Arial"/>
          <w:b/>
          <w:sz w:val="20"/>
          <w:szCs w:val="20"/>
          <w:lang w:val="es-ES"/>
        </w:rPr>
        <w:tab/>
      </w:r>
    </w:p>
    <w:p w14:paraId="39EB2828" w14:textId="77777777" w:rsidR="001533F5" w:rsidRPr="001533F5" w:rsidRDefault="001533F5" w:rsidP="00A35BF5">
      <w:pPr>
        <w:spacing w:line="264" w:lineRule="auto"/>
        <w:ind w:right="-32"/>
        <w:rPr>
          <w:rFonts w:ascii="Arial" w:hAnsi="Arial" w:cs="Arial"/>
          <w:i/>
          <w:sz w:val="16"/>
          <w:szCs w:val="16"/>
          <w:lang w:val="es-ES"/>
        </w:rPr>
      </w:pP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Esto incluye pacientes que pueden estar notablemente somnolientos (por ejemplo, difíciles de despertar y/o </w:t>
      </w:r>
      <w:r>
        <w:rPr>
          <w:rFonts w:ascii="Arial" w:hAnsi="Arial" w:cs="Arial"/>
          <w:i/>
          <w:sz w:val="16"/>
          <w:szCs w:val="16"/>
          <w:lang w:val="es-ES"/>
        </w:rPr>
        <w:t xml:space="preserve">con evidente tendencia al sueño </w:t>
      </w:r>
      <w:r w:rsidRPr="001533F5">
        <w:rPr>
          <w:rFonts w:ascii="Arial" w:hAnsi="Arial" w:cs="Arial"/>
          <w:i/>
          <w:sz w:val="16"/>
          <w:szCs w:val="16"/>
          <w:lang w:val="es-ES"/>
        </w:rPr>
        <w:t>durante la evaluación) o agitado</w:t>
      </w:r>
      <w:r>
        <w:rPr>
          <w:rFonts w:ascii="Arial" w:hAnsi="Arial" w:cs="Arial"/>
          <w:i/>
          <w:sz w:val="16"/>
          <w:szCs w:val="16"/>
          <w:lang w:val="es-ES"/>
        </w:rPr>
        <w:t>s</w:t>
      </w: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 / hiperactivo</w:t>
      </w:r>
      <w:r>
        <w:rPr>
          <w:rFonts w:ascii="Arial" w:hAnsi="Arial" w:cs="Arial"/>
          <w:i/>
          <w:sz w:val="16"/>
          <w:szCs w:val="16"/>
          <w:lang w:val="es-ES"/>
        </w:rPr>
        <w:t>s</w:t>
      </w: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. </w:t>
      </w:r>
      <w:r w:rsidR="00C01F57">
        <w:rPr>
          <w:rFonts w:ascii="Arial" w:hAnsi="Arial" w:cs="Arial"/>
          <w:i/>
          <w:sz w:val="16"/>
          <w:szCs w:val="16"/>
          <w:lang w:val="es-ES"/>
        </w:rPr>
        <w:t xml:space="preserve">Observe </w:t>
      </w: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al paciente. Si </w:t>
      </w:r>
      <w:r>
        <w:rPr>
          <w:rFonts w:ascii="Arial" w:hAnsi="Arial" w:cs="Arial"/>
          <w:i/>
          <w:sz w:val="16"/>
          <w:szCs w:val="16"/>
          <w:lang w:val="es-ES"/>
        </w:rPr>
        <w:t>está dormido, intente despertarle</w:t>
      </w:r>
      <w:r w:rsidRPr="001533F5">
        <w:rPr>
          <w:rFonts w:ascii="Arial" w:hAnsi="Arial" w:cs="Arial"/>
          <w:i/>
          <w:sz w:val="16"/>
          <w:szCs w:val="16"/>
          <w:lang w:val="es-ES"/>
        </w:rPr>
        <w:br/>
      </w:r>
      <w:r>
        <w:rPr>
          <w:rFonts w:ascii="Arial" w:hAnsi="Arial" w:cs="Arial"/>
          <w:i/>
          <w:sz w:val="16"/>
          <w:szCs w:val="16"/>
          <w:lang w:val="es-ES"/>
        </w:rPr>
        <w:t xml:space="preserve">hablándole </w:t>
      </w: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o </w:t>
      </w:r>
      <w:r>
        <w:rPr>
          <w:rFonts w:ascii="Arial" w:hAnsi="Arial" w:cs="Arial"/>
          <w:i/>
          <w:sz w:val="16"/>
          <w:szCs w:val="16"/>
          <w:lang w:val="es-ES"/>
        </w:rPr>
        <w:t>con un toque suave</w:t>
      </w:r>
      <w:r w:rsidRPr="001533F5">
        <w:rPr>
          <w:rFonts w:ascii="Arial" w:hAnsi="Arial" w:cs="Arial"/>
          <w:i/>
          <w:sz w:val="16"/>
          <w:szCs w:val="16"/>
          <w:lang w:val="es-ES"/>
        </w:rPr>
        <w:t xml:space="preserve"> en el hombro. Pídale al paciente que indique su nombre y dirección para </w:t>
      </w:r>
      <w:r w:rsidR="008F3B15">
        <w:rPr>
          <w:rFonts w:ascii="Arial" w:hAnsi="Arial" w:cs="Arial"/>
          <w:i/>
          <w:sz w:val="16"/>
          <w:szCs w:val="16"/>
          <w:lang w:val="es-ES"/>
        </w:rPr>
        <w:t>contabilizar la puntuación</w:t>
      </w:r>
      <w:r w:rsidRPr="001533F5">
        <w:rPr>
          <w:rFonts w:ascii="Arial" w:hAnsi="Arial" w:cs="Arial"/>
          <w:i/>
          <w:sz w:val="16"/>
          <w:szCs w:val="16"/>
          <w:lang w:val="es-ES"/>
        </w:rPr>
        <w:t>.</w:t>
      </w:r>
    </w:p>
    <w:p w14:paraId="0D706ADD" w14:textId="77777777" w:rsidR="001533F5" w:rsidRPr="001533F5" w:rsidRDefault="001533F5" w:rsidP="00A35BF5">
      <w:pPr>
        <w:spacing w:line="264" w:lineRule="auto"/>
        <w:ind w:right="-32"/>
        <w:rPr>
          <w:rFonts w:ascii="Arial" w:hAnsi="Arial" w:cs="Arial"/>
          <w:i/>
          <w:sz w:val="16"/>
          <w:szCs w:val="16"/>
          <w:lang w:val="es-ES"/>
        </w:rPr>
      </w:pPr>
    </w:p>
    <w:p w14:paraId="2CC05C14" w14:textId="77777777" w:rsidR="00644D04" w:rsidRPr="001533F5" w:rsidRDefault="00782935" w:rsidP="00CC31DF">
      <w:pPr>
        <w:spacing w:line="276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8F3B15">
        <w:rPr>
          <w:rFonts w:ascii="Arial" w:hAnsi="Arial" w:cs="Arial"/>
          <w:b/>
          <w:sz w:val="16"/>
          <w:szCs w:val="16"/>
          <w:lang w:val="es-ES"/>
        </w:rPr>
        <w:tab/>
      </w:r>
      <w:r w:rsidR="00521E5F" w:rsidRPr="008F3B15">
        <w:rPr>
          <w:rFonts w:ascii="Arial" w:hAnsi="Arial" w:cs="Arial"/>
          <w:b/>
          <w:sz w:val="16"/>
          <w:szCs w:val="16"/>
          <w:lang w:val="es-ES"/>
        </w:rPr>
        <w:tab/>
      </w:r>
      <w:r w:rsidR="00521E5F" w:rsidRPr="008F3B15">
        <w:rPr>
          <w:rFonts w:ascii="Arial" w:hAnsi="Arial" w:cs="Arial"/>
          <w:b/>
          <w:sz w:val="16"/>
          <w:szCs w:val="16"/>
          <w:lang w:val="es-ES"/>
        </w:rPr>
        <w:tab/>
      </w:r>
      <w:r w:rsidR="00521E5F" w:rsidRPr="008F3B15">
        <w:rPr>
          <w:rFonts w:ascii="Arial" w:hAnsi="Arial" w:cs="Arial"/>
          <w:sz w:val="16"/>
          <w:szCs w:val="16"/>
          <w:lang w:val="es-ES"/>
        </w:rPr>
        <w:tab/>
      </w:r>
      <w:r w:rsidR="001533F5" w:rsidRPr="001533F5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Normal (completamente alerta, pero no agitado, durante la </w:t>
      </w:r>
      <w:r w:rsidR="00D105CA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valor</w:t>
      </w:r>
      <w:r w:rsidR="001533F5" w:rsidRPr="001533F5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ación)</w:t>
      </w:r>
      <w:r w:rsidR="00A12BF8" w:rsidRPr="001533F5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531E4E" w:rsidRPr="001533F5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644D04" w:rsidRPr="001533F5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0</w:t>
      </w:r>
    </w:p>
    <w:p w14:paraId="6A994327" w14:textId="77777777" w:rsidR="00644D04" w:rsidRPr="00D105CA" w:rsidRDefault="00D105CA" w:rsidP="00CC31DF">
      <w:pPr>
        <w:autoSpaceDE w:val="0"/>
        <w:autoSpaceDN w:val="0"/>
        <w:adjustRightInd w:val="0"/>
        <w:spacing w:line="276" w:lineRule="auto"/>
        <w:ind w:left="1440" w:right="-34" w:firstLine="720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D105CA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Somnolencia leve durante &lt;10 segundos después de despertarse, luego normal</w:t>
      </w:r>
      <w:r w:rsidR="00782935" w:rsidRPr="00D105CA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2430A0" w:rsidRPr="00D105CA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24F6A" w:rsidRPr="00D105CA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0</w:t>
      </w:r>
    </w:p>
    <w:p w14:paraId="14B231D9" w14:textId="77777777" w:rsidR="00782935" w:rsidRPr="00B23842" w:rsidRDefault="00D105CA" w:rsidP="00CC31DF">
      <w:pPr>
        <w:autoSpaceDE w:val="0"/>
        <w:autoSpaceDN w:val="0"/>
        <w:adjustRightInd w:val="0"/>
        <w:spacing w:line="276" w:lineRule="auto"/>
        <w:ind w:left="2880"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Claramente anormal</w:t>
      </w:r>
      <w:r w:rsidR="009F1018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D0294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F1018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F1018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F1018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782935" w:rsidRPr="00B2384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782935" w:rsidRPr="00B23842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4</w:t>
      </w:r>
    </w:p>
    <w:p w14:paraId="132EFCEB" w14:textId="77777777" w:rsidR="00782935" w:rsidRPr="00B23842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es-ES"/>
        </w:rPr>
      </w:pPr>
    </w:p>
    <w:p w14:paraId="0CA987DC" w14:textId="77777777" w:rsidR="00531E4E" w:rsidRPr="00B23842" w:rsidRDefault="00531E4E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es-ES"/>
        </w:rPr>
      </w:pPr>
    </w:p>
    <w:p w14:paraId="5ECDB725" w14:textId="77777777" w:rsidR="00F2531C" w:rsidRPr="00B23842" w:rsidRDefault="00B23842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</w:pPr>
      <w:r w:rsidRPr="00B23842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>[2] TEST MENTAL ABREVIADO (AMT</w:t>
      </w:r>
      <w:r w:rsidR="0001488F" w:rsidRPr="00B23842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>4</w:t>
      </w:r>
      <w:r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>)</w:t>
      </w:r>
    </w:p>
    <w:p w14:paraId="14F7F770" w14:textId="77777777" w:rsidR="00A23C63" w:rsidRPr="00670524" w:rsidRDefault="00670524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/>
          <w:sz w:val="16"/>
          <w:szCs w:val="16"/>
          <w:lang w:val="es-ES"/>
        </w:rPr>
      </w:pPr>
      <w:r w:rsidRPr="00670524">
        <w:rPr>
          <w:rFonts w:ascii="Arial" w:hAnsi="Arial" w:cs="Arial"/>
          <w:i/>
          <w:sz w:val="16"/>
          <w:szCs w:val="16"/>
          <w:lang w:val="es-ES"/>
        </w:rPr>
        <w:t xml:space="preserve">Edad, fecha de nacimiento, ubicación actual </w:t>
      </w:r>
      <w:r>
        <w:rPr>
          <w:rFonts w:ascii="Arial" w:hAnsi="Arial" w:cs="Arial"/>
          <w:i/>
          <w:sz w:val="16"/>
          <w:szCs w:val="16"/>
          <w:lang w:val="es-ES"/>
        </w:rPr>
        <w:t xml:space="preserve">(nombre del hospital o </w:t>
      </w:r>
      <w:r w:rsidR="00B23842">
        <w:rPr>
          <w:rFonts w:ascii="Arial" w:hAnsi="Arial" w:cs="Arial"/>
          <w:i/>
          <w:sz w:val="16"/>
          <w:szCs w:val="16"/>
          <w:lang w:val="es-ES"/>
        </w:rPr>
        <w:t>la organización</w:t>
      </w:r>
      <w:r>
        <w:rPr>
          <w:rFonts w:ascii="Arial" w:hAnsi="Arial" w:cs="Arial"/>
          <w:i/>
          <w:sz w:val="16"/>
          <w:szCs w:val="16"/>
          <w:lang w:val="es-ES"/>
        </w:rPr>
        <w:t>), año actual.</w:t>
      </w:r>
    </w:p>
    <w:p w14:paraId="07DC33DF" w14:textId="77777777" w:rsidR="00531E4E" w:rsidRPr="00B23842" w:rsidRDefault="00531E4E" w:rsidP="009D0294">
      <w:pPr>
        <w:autoSpaceDE w:val="0"/>
        <w:autoSpaceDN w:val="0"/>
        <w:adjustRightInd w:val="0"/>
        <w:spacing w:line="264" w:lineRule="auto"/>
        <w:ind w:left="2880" w:right="-32" w:firstLine="720"/>
        <w:rPr>
          <w:rFonts w:ascii="Arial" w:hAnsi="Arial" w:cs="Arial"/>
          <w:sz w:val="12"/>
          <w:szCs w:val="12"/>
          <w:lang w:val="es-ES"/>
        </w:rPr>
      </w:pPr>
    </w:p>
    <w:p w14:paraId="25BE9D9F" w14:textId="77777777" w:rsidR="0001488F" w:rsidRPr="00670524" w:rsidRDefault="00670524" w:rsidP="00CC31DF">
      <w:pPr>
        <w:autoSpaceDE w:val="0"/>
        <w:autoSpaceDN w:val="0"/>
        <w:adjustRightInd w:val="0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670524">
        <w:rPr>
          <w:rFonts w:ascii="Arial" w:hAnsi="Arial" w:cs="Arial"/>
          <w:sz w:val="16"/>
          <w:szCs w:val="16"/>
          <w:lang w:val="es-ES"/>
        </w:rPr>
        <w:t>Sin errores</w:t>
      </w:r>
      <w:r w:rsidR="00521E5F" w:rsidRPr="00670524">
        <w:rPr>
          <w:rFonts w:ascii="Arial" w:hAnsi="Arial" w:cs="Arial"/>
          <w:sz w:val="16"/>
          <w:szCs w:val="16"/>
          <w:lang w:val="es-ES"/>
        </w:rPr>
        <w:tab/>
      </w:r>
      <w:r w:rsidR="00521E5F" w:rsidRPr="00670524">
        <w:rPr>
          <w:rFonts w:ascii="Arial" w:hAnsi="Arial" w:cs="Arial"/>
          <w:sz w:val="16"/>
          <w:szCs w:val="16"/>
          <w:lang w:val="es-ES"/>
        </w:rPr>
        <w:tab/>
      </w:r>
      <w:r w:rsidR="00521E5F" w:rsidRPr="00670524">
        <w:rPr>
          <w:rFonts w:ascii="Arial" w:hAnsi="Arial" w:cs="Arial"/>
          <w:sz w:val="16"/>
          <w:szCs w:val="16"/>
          <w:lang w:val="es-ES"/>
        </w:rPr>
        <w:tab/>
      </w:r>
      <w:r w:rsidR="00521E5F" w:rsidRPr="00670524">
        <w:rPr>
          <w:rFonts w:ascii="Arial" w:hAnsi="Arial" w:cs="Arial"/>
          <w:sz w:val="16"/>
          <w:szCs w:val="16"/>
          <w:lang w:val="es-ES"/>
        </w:rPr>
        <w:tab/>
      </w:r>
      <w:r w:rsidR="00521E5F" w:rsidRPr="00670524">
        <w:rPr>
          <w:rFonts w:ascii="Arial" w:hAnsi="Arial" w:cs="Arial"/>
          <w:sz w:val="16"/>
          <w:szCs w:val="16"/>
          <w:lang w:val="es-ES"/>
        </w:rPr>
        <w:tab/>
      </w:r>
      <w:r w:rsidR="009D0294" w:rsidRPr="00670524">
        <w:rPr>
          <w:rFonts w:ascii="Arial" w:hAnsi="Arial" w:cs="Arial"/>
          <w:sz w:val="16"/>
          <w:szCs w:val="16"/>
          <w:lang w:val="es-ES"/>
        </w:rPr>
        <w:tab/>
      </w:r>
      <w:r w:rsidR="0001488F" w:rsidRPr="00670524">
        <w:rPr>
          <w:rFonts w:ascii="Arial" w:hAnsi="Arial" w:cs="Arial"/>
          <w:b/>
          <w:sz w:val="16"/>
          <w:szCs w:val="16"/>
          <w:lang w:val="es-ES"/>
        </w:rPr>
        <w:t>0</w:t>
      </w:r>
    </w:p>
    <w:p w14:paraId="1CB1ABAA" w14:textId="77777777" w:rsidR="0001488F" w:rsidRPr="00CC31DF" w:rsidRDefault="009D0294" w:rsidP="00CC31DF">
      <w:pPr>
        <w:autoSpaceDE w:val="0"/>
        <w:autoSpaceDN w:val="0"/>
        <w:adjustRightInd w:val="0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67052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67052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67052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67052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67052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670524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1 error</w:t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2430A0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670524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1</w:t>
      </w:r>
    </w:p>
    <w:p w14:paraId="6713567F" w14:textId="77777777" w:rsidR="0001488F" w:rsidRPr="00CC31DF" w:rsidRDefault="009D0294" w:rsidP="00CC31DF">
      <w:pPr>
        <w:autoSpaceDE w:val="0"/>
        <w:autoSpaceDN w:val="0"/>
        <w:adjustRightInd w:val="0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670524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2 ó más errores/ no evaluable</w:t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531E4E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670524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CC31DF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2</w:t>
      </w:r>
    </w:p>
    <w:p w14:paraId="6BEA39C0" w14:textId="77777777" w:rsidR="0001488F" w:rsidRPr="00CC31DF" w:rsidRDefault="0001488F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s-ES"/>
        </w:rPr>
      </w:pPr>
    </w:p>
    <w:p w14:paraId="13B65F02" w14:textId="77777777" w:rsidR="00CD5EAF" w:rsidRPr="00CC31DF" w:rsidRDefault="00CD5EAF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s-ES"/>
        </w:rPr>
      </w:pPr>
    </w:p>
    <w:p w14:paraId="566784B3" w14:textId="77777777" w:rsidR="00F2531C" w:rsidRPr="00C01F57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</w:pPr>
      <w:r w:rsidRPr="00C01F5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 xml:space="preserve">[3] </w:t>
      </w:r>
      <w:r w:rsidR="00C01F57" w:rsidRPr="00C01F5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>ATENCIÓN</w:t>
      </w:r>
    </w:p>
    <w:p w14:paraId="5C5AB0F9" w14:textId="77777777" w:rsidR="00C01F57" w:rsidRPr="00C01F57" w:rsidRDefault="00C01F57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</w:pPr>
      <w:r w:rsidRPr="00C01F57"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Pregunte al paciente: “Por favor d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ígame los meses del año en orden inverso (ó hac</w:t>
      </w:r>
      <w:r w:rsidR="001C2DC2"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i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a atrás), empezando por Diciembre.”</w:t>
      </w:r>
    </w:p>
    <w:p w14:paraId="1E443A85" w14:textId="77777777" w:rsidR="001C2DC2" w:rsidRPr="001C2DC2" w:rsidRDefault="001C2DC2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</w:pPr>
      <w:r w:rsidRPr="001C2DC2"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Para ayudar a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 xml:space="preserve"> comprenderlo</w:t>
      </w:r>
      <w:r w:rsidRPr="001C2DC2"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 xml:space="preserve"> se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 xml:space="preserve"> permite una indicación de "¿Cuál </w:t>
      </w:r>
      <w:r w:rsidRPr="001C2DC2">
        <w:rPr>
          <w:rFonts w:ascii="Arial" w:hAnsi="Arial" w:cs="Arial"/>
          <w:bCs/>
          <w:i/>
          <w:iCs/>
          <w:color w:val="292526"/>
          <w:sz w:val="16"/>
          <w:szCs w:val="16"/>
          <w:lang w:val="es-ES"/>
        </w:rPr>
        <w:t>es el mes anterior a diciembre?".</w:t>
      </w:r>
    </w:p>
    <w:p w14:paraId="3A85AFAC" w14:textId="77777777" w:rsidR="001C2DC2" w:rsidRPr="00D075A4" w:rsidRDefault="001C2DC2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</w:p>
    <w:p w14:paraId="35B12B88" w14:textId="77777777" w:rsidR="0001488F" w:rsidRPr="001C2DC2" w:rsidRDefault="001C2DC2" w:rsidP="00CC31DF">
      <w:pPr>
        <w:autoSpaceDE w:val="0"/>
        <w:autoSpaceDN w:val="0"/>
        <w:adjustRightInd w:val="0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Meses del año hacia atrás</w:t>
      </w:r>
      <w:r w:rsidR="00C35402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  </w:t>
      </w:r>
      <w:r w:rsidR="0001488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Logra 7 meses o más correctamente</w:t>
      </w:r>
      <w:r w:rsidR="00521E5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521E5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521E5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D0294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1C2DC2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0</w:t>
      </w:r>
    </w:p>
    <w:p w14:paraId="68DFD646" w14:textId="77777777" w:rsidR="0001488F" w:rsidRPr="001C2DC2" w:rsidRDefault="001C2DC2" w:rsidP="00CC31DF">
      <w:pPr>
        <w:autoSpaceDE w:val="0"/>
        <w:autoSpaceDN w:val="0"/>
        <w:adjustRightInd w:val="0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Comienza</w:t>
      </w:r>
      <w:r w:rsidR="00D075A4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,</w:t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pero </w:t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alcanza</w:t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&lt;7 meses / se niega a comenzar</w:t>
      </w:r>
      <w:r w:rsidR="0001488F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24497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9D0294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1C2DC2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1</w:t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  <w:t>No evaluable</w:t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(no puede comenzar porque se encuentra mal, somnoliento, </w:t>
      </w:r>
      <w:r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falto/a de atención</w:t>
      </w:r>
      <w:r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)</w:t>
      </w:r>
      <w:r w:rsidR="00531E4E" w:rsidRPr="001C2DC2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01488F" w:rsidRPr="001C2DC2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2</w:t>
      </w:r>
    </w:p>
    <w:p w14:paraId="6E2C1B69" w14:textId="77777777" w:rsidR="00F2531C" w:rsidRPr="001C2DC2" w:rsidRDefault="00F2531C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s-ES"/>
        </w:rPr>
      </w:pPr>
    </w:p>
    <w:p w14:paraId="2D247F23" w14:textId="77777777" w:rsidR="00531E4E" w:rsidRPr="001C2DC2" w:rsidRDefault="00531E4E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es-ES"/>
        </w:rPr>
      </w:pPr>
    </w:p>
    <w:p w14:paraId="6C2E1C15" w14:textId="77777777" w:rsidR="008B4FD7" w:rsidRPr="00A00C5B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</w:pPr>
      <w:r w:rsidRPr="00A00C5B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 xml:space="preserve">[4] </w:t>
      </w:r>
      <w:r w:rsidR="00A00C5B" w:rsidRPr="00A00C5B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es-ES"/>
        </w:rPr>
        <w:t>CAMBIO AGUDO O ESTADO FLUCTUANTE</w:t>
      </w:r>
    </w:p>
    <w:p w14:paraId="3FF83E93" w14:textId="77777777" w:rsidR="00A00C5B" w:rsidRDefault="00A00C5B" w:rsidP="009F1018">
      <w:pPr>
        <w:ind w:right="-1620"/>
        <w:rPr>
          <w:rFonts w:ascii="Arial" w:hAnsi="Arial" w:cs="Arial"/>
          <w:i/>
          <w:sz w:val="16"/>
          <w:szCs w:val="16"/>
          <w:lang w:val="es-ES"/>
        </w:rPr>
      </w:pPr>
      <w:r w:rsidRPr="00A00C5B">
        <w:rPr>
          <w:rFonts w:ascii="Arial" w:hAnsi="Arial" w:cs="Arial"/>
          <w:i/>
          <w:sz w:val="16"/>
          <w:szCs w:val="16"/>
          <w:lang w:val="es-ES"/>
        </w:rPr>
        <w:t xml:space="preserve">Evidencia de cambios significativos o fluctuaciones en: estado de alerta, </w:t>
      </w:r>
      <w:r>
        <w:rPr>
          <w:rFonts w:ascii="Arial" w:hAnsi="Arial" w:cs="Arial"/>
          <w:i/>
          <w:sz w:val="16"/>
          <w:szCs w:val="16"/>
          <w:lang w:val="es-ES"/>
        </w:rPr>
        <w:t>estado cognitivo</w:t>
      </w:r>
      <w:r w:rsidRPr="00A00C5B">
        <w:rPr>
          <w:rFonts w:ascii="Arial" w:hAnsi="Arial" w:cs="Arial"/>
          <w:i/>
          <w:sz w:val="16"/>
          <w:szCs w:val="16"/>
          <w:lang w:val="es-ES"/>
        </w:rPr>
        <w:t>, otras funciones mentales</w:t>
      </w:r>
      <w:r>
        <w:rPr>
          <w:rFonts w:ascii="Arial" w:hAnsi="Arial" w:cs="Arial"/>
          <w:i/>
          <w:sz w:val="16"/>
          <w:szCs w:val="16"/>
          <w:lang w:val="es-ES"/>
        </w:rPr>
        <w:t xml:space="preserve"> </w:t>
      </w:r>
    </w:p>
    <w:p w14:paraId="31856B70" w14:textId="77777777" w:rsidR="00A00C5B" w:rsidRPr="00A00C5B" w:rsidRDefault="00A00C5B" w:rsidP="009F1018">
      <w:pPr>
        <w:ind w:right="-1620"/>
        <w:rPr>
          <w:rFonts w:ascii="Arial" w:hAnsi="Arial" w:cs="Arial"/>
          <w:i/>
          <w:sz w:val="16"/>
          <w:szCs w:val="16"/>
          <w:lang w:val="es-ES"/>
        </w:rPr>
      </w:pPr>
      <w:r>
        <w:rPr>
          <w:rFonts w:ascii="Arial" w:hAnsi="Arial" w:cs="Arial"/>
          <w:i/>
          <w:sz w:val="16"/>
          <w:szCs w:val="16"/>
          <w:lang w:val="es-ES"/>
        </w:rPr>
        <w:t>(por ejemplo:</w:t>
      </w:r>
      <w:r w:rsidRPr="00A00C5B">
        <w:rPr>
          <w:rFonts w:ascii="Arial" w:hAnsi="Arial" w:cs="Arial"/>
          <w:i/>
          <w:sz w:val="16"/>
          <w:szCs w:val="16"/>
          <w:lang w:val="es-ES"/>
        </w:rPr>
        <w:t xml:space="preserve"> paranoia, alucinaciones) que </w:t>
      </w:r>
      <w:r>
        <w:rPr>
          <w:rFonts w:ascii="Arial" w:hAnsi="Arial" w:cs="Arial"/>
          <w:i/>
          <w:sz w:val="16"/>
          <w:szCs w:val="16"/>
          <w:lang w:val="es-ES"/>
        </w:rPr>
        <w:t xml:space="preserve">han surgido </w:t>
      </w:r>
      <w:r w:rsidRPr="00A00C5B">
        <w:rPr>
          <w:rFonts w:ascii="Arial" w:hAnsi="Arial" w:cs="Arial"/>
          <w:i/>
          <w:sz w:val="16"/>
          <w:szCs w:val="16"/>
          <w:lang w:val="es-ES"/>
        </w:rPr>
        <w:t xml:space="preserve">en las últimas 2 semanas y aún </w:t>
      </w:r>
      <w:r w:rsidR="00DA0B65">
        <w:rPr>
          <w:rFonts w:ascii="Arial" w:hAnsi="Arial" w:cs="Arial"/>
          <w:i/>
          <w:sz w:val="16"/>
          <w:szCs w:val="16"/>
          <w:lang w:val="es-ES"/>
        </w:rPr>
        <w:t>están presentes</w:t>
      </w:r>
      <w:r w:rsidR="00DA0B65" w:rsidRPr="00A00C5B">
        <w:rPr>
          <w:rFonts w:ascii="Arial" w:hAnsi="Arial" w:cs="Arial"/>
          <w:i/>
          <w:sz w:val="16"/>
          <w:szCs w:val="16"/>
          <w:lang w:val="es-ES"/>
        </w:rPr>
        <w:t xml:space="preserve"> </w:t>
      </w:r>
      <w:r w:rsidRPr="00A00C5B">
        <w:rPr>
          <w:rFonts w:ascii="Arial" w:hAnsi="Arial" w:cs="Arial"/>
          <w:i/>
          <w:sz w:val="16"/>
          <w:szCs w:val="16"/>
          <w:lang w:val="es-ES"/>
        </w:rPr>
        <w:t>en las últimas 24 horas</w:t>
      </w:r>
      <w:r>
        <w:rPr>
          <w:rFonts w:ascii="Arial" w:hAnsi="Arial" w:cs="Arial"/>
          <w:i/>
          <w:sz w:val="16"/>
          <w:szCs w:val="16"/>
          <w:lang w:val="es-ES"/>
        </w:rPr>
        <w:t>.</w:t>
      </w:r>
    </w:p>
    <w:p w14:paraId="66777FF3" w14:textId="77777777" w:rsidR="00A12BF8" w:rsidRPr="00A00C5B" w:rsidRDefault="00037F74" w:rsidP="009F1018">
      <w:pPr>
        <w:ind w:right="-1620"/>
        <w:rPr>
          <w:rFonts w:ascii="Arial" w:hAnsi="Arial" w:cs="Arial"/>
          <w:i/>
          <w:sz w:val="16"/>
          <w:szCs w:val="16"/>
          <w:lang w:val="es-ES"/>
        </w:rPr>
      </w:pP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</w:p>
    <w:p w14:paraId="11748C6F" w14:textId="77777777" w:rsidR="00A12BF8" w:rsidRPr="00CC31DF" w:rsidRDefault="008854A9" w:rsidP="00CC31DF">
      <w:pPr>
        <w:autoSpaceDE w:val="0"/>
        <w:autoSpaceDN w:val="0"/>
        <w:adjustRightInd w:val="0"/>
        <w:ind w:right="-34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No</w:t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A12BF8" w:rsidRPr="00CC31DF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0</w:t>
      </w:r>
    </w:p>
    <w:p w14:paraId="3F3C3B2B" w14:textId="77777777" w:rsidR="00A12BF8" w:rsidRPr="00A00C5B" w:rsidRDefault="00A00C5B" w:rsidP="00CC31DF">
      <w:pPr>
        <w:pBdr>
          <w:bottom w:val="single" w:sz="12" w:space="1" w:color="auto"/>
        </w:pBdr>
        <w:autoSpaceDE w:val="0"/>
        <w:autoSpaceDN w:val="0"/>
        <w:adjustRightInd w:val="0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CC31DF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Sí</w:t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ab/>
      </w:r>
      <w:r w:rsidR="008854A9" w:rsidRPr="00A00C5B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4</w:t>
      </w:r>
    </w:p>
    <w:p w14:paraId="6E30B429" w14:textId="77777777" w:rsidR="00924497" w:rsidRPr="00A00C5B" w:rsidRDefault="00924497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es-ES"/>
        </w:rPr>
        <w:sectPr w:rsidR="00924497" w:rsidRPr="00A00C5B" w:rsidSect="00E336E9">
          <w:type w:val="continuous"/>
          <w:pgSz w:w="12240" w:h="15840"/>
          <w:pgMar w:top="907" w:right="1077" w:bottom="816" w:left="1985" w:header="709" w:footer="709" w:gutter="0"/>
          <w:cols w:space="708"/>
          <w:docGrid w:linePitch="360"/>
        </w:sectPr>
      </w:pPr>
    </w:p>
    <w:p w14:paraId="5D7C85F3" w14:textId="77777777" w:rsidR="003E363E" w:rsidRPr="00A00C5B" w:rsidRDefault="003E363E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</w:p>
    <w:p w14:paraId="0D2B9B44" w14:textId="77777777" w:rsidR="00F2531C" w:rsidRPr="00A00C5B" w:rsidRDefault="00A710DD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  <w:r w:rsidRPr="00A00C5B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4 </w:t>
      </w:r>
      <w:r w:rsidR="00A00C5B" w:rsidRPr="00A00C5B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o más</w:t>
      </w:r>
      <w:r w:rsidRPr="00A00C5B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: </w:t>
      </w:r>
      <w:r w:rsidR="00A00C5B" w:rsidRPr="00A00C5B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posible delirio +/- deterioro cognitivo</w:t>
      </w:r>
    </w:p>
    <w:p w14:paraId="5CF026F7" w14:textId="77777777" w:rsidR="00A710DD" w:rsidRPr="006B4117" w:rsidRDefault="00A710DD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  <w:r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1-</w:t>
      </w:r>
      <w:r w:rsidR="00024F6A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>3</w:t>
      </w:r>
      <w:r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: </w:t>
      </w:r>
      <w:r w:rsidR="00A00C5B" w:rsidRP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posible deterioro cognitivo</w:t>
      </w:r>
      <w:r w:rsidR="00024F6A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 </w:t>
      </w:r>
    </w:p>
    <w:p w14:paraId="0413B278" w14:textId="77777777" w:rsidR="009F1018" w:rsidRPr="006B4117" w:rsidRDefault="00A710DD" w:rsidP="009F101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  <w:r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0: </w:t>
      </w:r>
      <w:r w:rsidR="006B4117" w:rsidRP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delirio o deterioro cognitivo grave poco probable (pero el delirio </w:t>
      </w:r>
      <w:r w:rsid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sería</w:t>
      </w:r>
      <w:r w:rsidR="006B4117" w:rsidRP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posible si</w:t>
      </w:r>
      <w:r w:rsid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 xml:space="preserve"> la información del apartado [4] </w:t>
      </w:r>
      <w:r w:rsidR="006B4117" w:rsidRPr="006B4117">
        <w:rPr>
          <w:rFonts w:ascii="Arial" w:hAnsi="Arial" w:cs="Arial"/>
          <w:bCs/>
          <w:iCs/>
          <w:color w:val="292526"/>
          <w:sz w:val="16"/>
          <w:szCs w:val="16"/>
          <w:lang w:val="es-ES"/>
        </w:rPr>
        <w:t>está incompleta)</w:t>
      </w:r>
    </w:p>
    <w:p w14:paraId="02B245D1" w14:textId="77777777" w:rsidR="009F1018" w:rsidRPr="006B4117" w:rsidRDefault="009F1018" w:rsidP="009F101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es-ES"/>
        </w:rPr>
      </w:pPr>
    </w:p>
    <w:p w14:paraId="0C2D1A73" w14:textId="77777777" w:rsidR="003E363E" w:rsidRPr="006B4117" w:rsidRDefault="00D075A4" w:rsidP="0054731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</w:pPr>
      <w:r w:rsidRPr="00531E4E"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6042C7" wp14:editId="3E40EB9E">
                <wp:simplePos x="0" y="0"/>
                <wp:positionH relativeFrom="column">
                  <wp:posOffset>2294481</wp:posOffset>
                </wp:positionH>
                <wp:positionV relativeFrom="paragraph">
                  <wp:posOffset>62401</wp:posOffset>
                </wp:positionV>
                <wp:extent cx="533685" cy="342900"/>
                <wp:effectExtent l="19050" t="1905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881E6" w14:textId="77777777" w:rsidR="009F1018" w:rsidRDefault="009F1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042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0.65pt;margin-top:4.9pt;width:4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" strokeweight="3pt">
                <v:textbox>
                  <w:txbxContent>
                    <w:p w14:paraId="3B0881E6" w14:textId="77777777" w:rsidR="009F1018" w:rsidRDefault="009F1018"/>
                  </w:txbxContent>
                </v:textbox>
              </v:shape>
            </w:pict>
          </mc:Fallback>
        </mc:AlternateContent>
      </w:r>
      <w:r w:rsidRPr="00531E4E"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42AE32" wp14:editId="14218743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571500" cy="342900"/>
                <wp:effectExtent l="12700" t="13335" r="635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D47D9" w14:textId="77777777" w:rsidR="009F1018" w:rsidRDefault="009F1018" w:rsidP="009F1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2AE32" id="Text Box 2" o:spid="_x0000_s1027" type="#_x0000_t202" style="position:absolute;margin-left:414pt;margin-top:7.6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6TMFQIAADE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">
                <v:textbox>
                  <w:txbxContent>
                    <w:p w14:paraId="5EAD47D9" w14:textId="77777777" w:rsidR="009F1018" w:rsidRDefault="009F1018" w:rsidP="009F1018"/>
                  </w:txbxContent>
                </v:textbox>
              </v:shape>
            </w:pict>
          </mc:Fallback>
        </mc:AlternateContent>
      </w:r>
      <w:r w:rsidR="00C35402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        </w:t>
      </w:r>
      <w:r w:rsidR="009F1018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 </w:t>
      </w:r>
      <w:r w:rsidR="003E363E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ab/>
      </w:r>
      <w:r w:rsidR="00C35402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    </w:t>
      </w:r>
      <w:r w:rsidR="003E363E" w:rsidRPr="006B4117"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t xml:space="preserve"> </w:t>
      </w:r>
    </w:p>
    <w:p w14:paraId="395C781C" w14:textId="2A12E614" w:rsidR="009D0294" w:rsidRPr="00985DF1" w:rsidRDefault="006B4117" w:rsidP="00547317">
      <w:pPr>
        <w:autoSpaceDE w:val="0"/>
        <w:autoSpaceDN w:val="0"/>
        <w:adjustRightInd w:val="0"/>
        <w:spacing w:line="264" w:lineRule="auto"/>
        <w:ind w:right="-32"/>
        <w:rPr>
          <w:rFonts w:ascii="Tahoma" w:hAnsi="Tahoma" w:cs="Tahoma"/>
          <w:b/>
          <w:bCs/>
          <w:iCs/>
          <w:color w:val="292526"/>
          <w:sz w:val="28"/>
          <w:szCs w:val="28"/>
          <w:lang w:val="es-ES"/>
        </w:rPr>
        <w:sectPr w:rsidR="009D0294" w:rsidRPr="00985DF1" w:rsidSect="009F1018">
          <w:type w:val="continuous"/>
          <w:pgSz w:w="12240" w:h="15840"/>
          <w:pgMar w:top="907" w:right="1134" w:bottom="816" w:left="1985" w:header="709" w:footer="709" w:gutter="0"/>
          <w:cols w:num="2" w:space="720"/>
          <w:docGrid w:linePitch="360"/>
        </w:sectPr>
      </w:pPr>
      <w:r w:rsidRPr="00985DF1">
        <w:rPr>
          <w:rFonts w:ascii="Tahoma" w:hAnsi="Tahoma" w:cs="Tahoma"/>
          <w:b/>
          <w:bCs/>
          <w:iCs/>
          <w:color w:val="292526"/>
          <w:sz w:val="28"/>
          <w:szCs w:val="28"/>
          <w:lang w:val="es-ES"/>
        </w:rPr>
        <w:t xml:space="preserve">   PUNTUACIÓN</w:t>
      </w:r>
      <w:r w:rsidRPr="006B4117">
        <w:rPr>
          <w:rFonts w:ascii="Tahoma" w:hAnsi="Tahoma" w:cs="Tahoma"/>
          <w:b/>
          <w:bCs/>
          <w:iCs/>
          <w:color w:val="292526"/>
          <w:sz w:val="28"/>
          <w:szCs w:val="28"/>
          <w:lang w:val="es-ES"/>
        </w:rPr>
        <w:t xml:space="preserve"> </w:t>
      </w:r>
      <w:r w:rsidRPr="00985DF1">
        <w:rPr>
          <w:rFonts w:ascii="Tahoma" w:hAnsi="Tahoma" w:cs="Tahoma"/>
          <w:b/>
          <w:bCs/>
          <w:iCs/>
          <w:color w:val="292526"/>
          <w:sz w:val="28"/>
          <w:szCs w:val="28"/>
          <w:lang w:val="es-ES"/>
        </w:rPr>
        <w:t>4AT</w:t>
      </w:r>
      <w:r w:rsidR="006A3A33">
        <w:rPr>
          <w:rFonts w:ascii="Tahoma" w:hAnsi="Tahoma" w:cs="Tahoma"/>
          <w:b/>
          <w:bCs/>
          <w:iCs/>
          <w:color w:val="292526"/>
          <w:sz w:val="28"/>
          <w:szCs w:val="28"/>
          <w:lang w:val="es-ES"/>
        </w:rPr>
        <w:t>-URG</w:t>
      </w:r>
    </w:p>
    <w:p w14:paraId="4CFF2AD9" w14:textId="77777777" w:rsidR="009D0294" w:rsidRPr="00985DF1" w:rsidRDefault="009D0294" w:rsidP="0054731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es-ES"/>
        </w:rPr>
        <w:sectPr w:rsidR="009D0294" w:rsidRPr="00985DF1" w:rsidSect="009D0294">
          <w:type w:val="continuous"/>
          <w:pgSz w:w="12240" w:h="15840"/>
          <w:pgMar w:top="907" w:right="1134" w:bottom="816" w:left="1985" w:header="709" w:footer="709" w:gutter="0"/>
          <w:cols w:space="720"/>
          <w:docGrid w:linePitch="360"/>
        </w:sectPr>
      </w:pPr>
    </w:p>
    <w:p w14:paraId="60E1AFD2" w14:textId="77777777" w:rsidR="009D0294" w:rsidRPr="00985DF1" w:rsidRDefault="00F8211C" w:rsidP="009D0294">
      <w:pPr>
        <w:rPr>
          <w:rFonts w:ascii="Arial" w:hAnsi="Arial" w:cs="Arial"/>
          <w:b/>
          <w:sz w:val="15"/>
          <w:szCs w:val="15"/>
          <w:lang w:val="es-ES"/>
        </w:rPr>
      </w:pPr>
      <w:r>
        <w:rPr>
          <w:rFonts w:ascii="Arial" w:hAnsi="Arial" w:cs="Arial"/>
          <w:b/>
          <w:sz w:val="15"/>
          <w:szCs w:val="15"/>
          <w:lang w:val="es-ES"/>
        </w:rPr>
        <w:t>ACLARACIONES</w:t>
      </w:r>
      <w:r w:rsidR="008037DA" w:rsidRPr="00985DF1">
        <w:rPr>
          <w:rFonts w:ascii="Arial" w:hAnsi="Arial" w:cs="Arial"/>
          <w:b/>
          <w:sz w:val="15"/>
          <w:szCs w:val="15"/>
          <w:lang w:val="es-ES"/>
        </w:rPr>
        <w:tab/>
      </w:r>
      <w:r w:rsidR="008037DA" w:rsidRPr="00985DF1">
        <w:rPr>
          <w:rFonts w:ascii="Arial" w:hAnsi="Arial" w:cs="Arial"/>
          <w:b/>
          <w:sz w:val="15"/>
          <w:szCs w:val="15"/>
          <w:lang w:val="es-ES"/>
        </w:rPr>
        <w:tab/>
      </w:r>
      <w:r w:rsidR="008037DA" w:rsidRPr="00985DF1">
        <w:rPr>
          <w:rFonts w:ascii="Arial" w:hAnsi="Arial" w:cs="Arial"/>
          <w:b/>
          <w:sz w:val="15"/>
          <w:szCs w:val="15"/>
          <w:lang w:val="es-ES"/>
        </w:rPr>
        <w:tab/>
      </w:r>
      <w:r w:rsidR="00FA74FA" w:rsidRPr="00985DF1">
        <w:rPr>
          <w:rFonts w:ascii="Arial" w:hAnsi="Arial" w:cs="Arial"/>
          <w:b/>
          <w:sz w:val="15"/>
          <w:szCs w:val="15"/>
          <w:lang w:val="es-ES"/>
        </w:rPr>
        <w:t xml:space="preserve">               </w:t>
      </w:r>
      <w:r w:rsidR="009563AA" w:rsidRPr="00985DF1">
        <w:rPr>
          <w:rFonts w:ascii="Arial" w:hAnsi="Arial" w:cs="Arial"/>
          <w:b/>
          <w:sz w:val="15"/>
          <w:szCs w:val="15"/>
          <w:lang w:val="es-ES"/>
        </w:rPr>
        <w:tab/>
      </w:r>
      <w:r w:rsidR="009563AA" w:rsidRPr="00985DF1">
        <w:rPr>
          <w:rFonts w:ascii="Arial" w:hAnsi="Arial" w:cs="Arial"/>
          <w:b/>
          <w:sz w:val="15"/>
          <w:szCs w:val="15"/>
          <w:lang w:val="es-ES"/>
        </w:rPr>
        <w:tab/>
        <w:t xml:space="preserve">    </w:t>
      </w:r>
      <w:r w:rsidR="00A42FDA" w:rsidRPr="00985DF1">
        <w:rPr>
          <w:rFonts w:ascii="Arial" w:hAnsi="Arial" w:cs="Arial"/>
          <w:b/>
          <w:sz w:val="15"/>
          <w:szCs w:val="15"/>
          <w:lang w:val="es-ES"/>
        </w:rPr>
        <w:t xml:space="preserve"> </w:t>
      </w:r>
      <w:r w:rsidR="00985DF1" w:rsidRPr="00985DF1">
        <w:rPr>
          <w:rFonts w:ascii="Arial" w:hAnsi="Arial" w:cs="Arial"/>
          <w:sz w:val="15"/>
          <w:szCs w:val="15"/>
          <w:lang w:val="es-ES"/>
        </w:rPr>
        <w:t>Versió</w:t>
      </w:r>
      <w:r w:rsidR="005273F8" w:rsidRPr="00985DF1">
        <w:rPr>
          <w:rFonts w:ascii="Arial" w:hAnsi="Arial" w:cs="Arial"/>
          <w:sz w:val="15"/>
          <w:szCs w:val="15"/>
          <w:lang w:val="es-ES"/>
        </w:rPr>
        <w:t>n 1.2</w:t>
      </w:r>
      <w:r w:rsidR="00FA74FA" w:rsidRPr="00985DF1">
        <w:rPr>
          <w:rFonts w:ascii="Arial" w:hAnsi="Arial" w:cs="Arial"/>
          <w:sz w:val="15"/>
          <w:szCs w:val="15"/>
          <w:lang w:val="es-ES"/>
        </w:rPr>
        <w:t xml:space="preserve">. </w:t>
      </w:r>
      <w:r w:rsidR="00985DF1" w:rsidRPr="00985DF1">
        <w:rPr>
          <w:rFonts w:ascii="Arial" w:hAnsi="Arial" w:cs="Arial"/>
          <w:sz w:val="15"/>
          <w:szCs w:val="15"/>
          <w:lang w:val="es-ES"/>
        </w:rPr>
        <w:t>Información y descarga</w:t>
      </w:r>
      <w:r w:rsidR="008037DA" w:rsidRPr="00985DF1">
        <w:rPr>
          <w:rFonts w:ascii="Arial" w:hAnsi="Arial" w:cs="Arial"/>
          <w:sz w:val="15"/>
          <w:szCs w:val="15"/>
          <w:lang w:val="es-ES"/>
        </w:rPr>
        <w:t xml:space="preserve">: </w:t>
      </w:r>
      <w:r w:rsidR="008037DA" w:rsidRPr="00985DF1">
        <w:rPr>
          <w:rFonts w:ascii="Arial" w:hAnsi="Arial" w:cs="Arial"/>
          <w:b/>
          <w:sz w:val="15"/>
          <w:szCs w:val="15"/>
          <w:u w:val="single"/>
          <w:lang w:val="es-ES"/>
        </w:rPr>
        <w:t>www.the4AT.com</w:t>
      </w:r>
    </w:p>
    <w:p w14:paraId="4D22FE01" w14:textId="77777777" w:rsidR="00985DF1" w:rsidRPr="00B23842" w:rsidRDefault="00985DF1" w:rsidP="009D0294">
      <w:pPr>
        <w:jc w:val="both"/>
        <w:rPr>
          <w:rFonts w:ascii="Arial" w:hAnsi="Arial" w:cs="Arial"/>
          <w:sz w:val="15"/>
          <w:szCs w:val="15"/>
          <w:lang w:val="es-ES"/>
        </w:rPr>
      </w:pPr>
      <w:r w:rsidRPr="00985DF1">
        <w:rPr>
          <w:rFonts w:ascii="Arial" w:hAnsi="Arial" w:cs="Arial"/>
          <w:sz w:val="15"/>
          <w:szCs w:val="15"/>
          <w:lang w:val="es-ES"/>
        </w:rPr>
        <w:t xml:space="preserve">El 4AT es un instrumento de </w:t>
      </w:r>
      <w:r w:rsidR="00A46BD5">
        <w:rPr>
          <w:rFonts w:ascii="Arial" w:hAnsi="Arial" w:cs="Arial"/>
          <w:sz w:val="15"/>
          <w:szCs w:val="15"/>
          <w:lang w:val="es-ES"/>
        </w:rPr>
        <w:t>valoración</w:t>
      </w:r>
      <w:r w:rsidRPr="00985DF1">
        <w:rPr>
          <w:rFonts w:ascii="Arial" w:hAnsi="Arial" w:cs="Arial"/>
          <w:sz w:val="15"/>
          <w:szCs w:val="15"/>
          <w:lang w:val="es-ES"/>
        </w:rPr>
        <w:t xml:space="preserve"> diseñado para </w:t>
      </w:r>
      <w:r w:rsidR="00A46BD5">
        <w:rPr>
          <w:rFonts w:ascii="Arial" w:hAnsi="Arial" w:cs="Arial"/>
          <w:sz w:val="15"/>
          <w:szCs w:val="15"/>
          <w:lang w:val="es-ES"/>
        </w:rPr>
        <w:t>la evaluación inicial rápida de delirio y</w:t>
      </w:r>
      <w:r w:rsidRPr="00985DF1">
        <w:rPr>
          <w:rFonts w:ascii="Arial" w:hAnsi="Arial" w:cs="Arial"/>
          <w:sz w:val="15"/>
          <w:szCs w:val="15"/>
          <w:lang w:val="es-ES"/>
        </w:rPr>
        <w:t xml:space="preserve"> deterioro cognitivo.</w:t>
      </w:r>
      <w:r w:rsidR="00A46BD5">
        <w:rPr>
          <w:rFonts w:ascii="Arial" w:hAnsi="Arial" w:cs="Arial"/>
          <w:sz w:val="15"/>
          <w:szCs w:val="15"/>
          <w:lang w:val="es-ES"/>
        </w:rPr>
        <w:t xml:space="preserve"> Una puntuación</w:t>
      </w:r>
      <w:r w:rsidR="00A46BD5" w:rsidRPr="00A46BD5">
        <w:rPr>
          <w:rFonts w:ascii="Arial" w:hAnsi="Arial" w:cs="Arial"/>
          <w:sz w:val="15"/>
          <w:szCs w:val="15"/>
          <w:lang w:val="es-ES"/>
        </w:rPr>
        <w:t xml:space="preserve"> de 4 o más </w:t>
      </w:r>
      <w:r w:rsidR="00A46BD5">
        <w:rPr>
          <w:rFonts w:ascii="Arial" w:hAnsi="Arial" w:cs="Arial"/>
          <w:sz w:val="15"/>
          <w:szCs w:val="15"/>
          <w:lang w:val="es-ES"/>
        </w:rPr>
        <w:t>es sugestiva pero no diagnóstica de delirio</w:t>
      </w:r>
      <w:r w:rsidR="00A46BD5" w:rsidRPr="00A46BD5">
        <w:rPr>
          <w:rFonts w:ascii="Arial" w:hAnsi="Arial" w:cs="Arial"/>
          <w:sz w:val="15"/>
          <w:szCs w:val="15"/>
          <w:lang w:val="es-ES"/>
        </w:rPr>
        <w:t xml:space="preserve">: </w:t>
      </w:r>
      <w:r w:rsidR="00A46BD5">
        <w:rPr>
          <w:rFonts w:ascii="Arial" w:hAnsi="Arial" w:cs="Arial"/>
          <w:sz w:val="15"/>
          <w:szCs w:val="15"/>
          <w:lang w:val="es-ES"/>
        </w:rPr>
        <w:t>puede ser necesaria</w:t>
      </w:r>
      <w:r w:rsidR="00A46BD5" w:rsidRPr="00A46BD5">
        <w:rPr>
          <w:rFonts w:ascii="Arial" w:hAnsi="Arial" w:cs="Arial"/>
          <w:sz w:val="15"/>
          <w:szCs w:val="15"/>
          <w:lang w:val="es-ES"/>
        </w:rPr>
        <w:t xml:space="preserve"> una evaluación más detallada del estado mental para </w:t>
      </w:r>
      <w:r w:rsidR="00A46BD5">
        <w:rPr>
          <w:rFonts w:ascii="Arial" w:hAnsi="Arial" w:cs="Arial"/>
          <w:sz w:val="15"/>
          <w:szCs w:val="15"/>
          <w:lang w:val="es-ES"/>
        </w:rPr>
        <w:t>obtener</w:t>
      </w:r>
      <w:r w:rsidR="00A46BD5" w:rsidRPr="00A46BD5">
        <w:rPr>
          <w:rFonts w:ascii="Arial" w:hAnsi="Arial" w:cs="Arial"/>
          <w:sz w:val="15"/>
          <w:szCs w:val="15"/>
          <w:lang w:val="es-ES"/>
        </w:rPr>
        <w:t xml:space="preserve"> un diagnóstico</w:t>
      </w:r>
      <w:r w:rsidR="00A46BD5">
        <w:rPr>
          <w:rFonts w:ascii="Arial" w:hAnsi="Arial" w:cs="Arial"/>
          <w:sz w:val="15"/>
          <w:szCs w:val="15"/>
          <w:lang w:val="es-ES"/>
        </w:rPr>
        <w:t>.</w:t>
      </w:r>
      <w:r w:rsidR="005C2F18" w:rsidRPr="005C2F18">
        <w:rPr>
          <w:rFonts w:ascii="&amp;quot" w:hAnsi="&amp;quot"/>
          <w:sz w:val="27"/>
          <w:szCs w:val="27"/>
          <w:lang w:val="es-ES"/>
        </w:rPr>
        <w:t xml:space="preserve"> </w:t>
      </w:r>
      <w:r w:rsidR="005C2F18">
        <w:rPr>
          <w:rFonts w:ascii="Arial" w:hAnsi="Arial" w:cs="Arial"/>
          <w:sz w:val="15"/>
          <w:szCs w:val="15"/>
          <w:lang w:val="es-ES"/>
        </w:rPr>
        <w:t>Una puntuación</w:t>
      </w:r>
      <w:r w:rsidR="005C2F18" w:rsidRPr="005C2F18">
        <w:rPr>
          <w:rFonts w:ascii="Arial" w:hAnsi="Arial" w:cs="Arial"/>
          <w:sz w:val="15"/>
          <w:szCs w:val="15"/>
          <w:lang w:val="es-ES"/>
        </w:rPr>
        <w:t xml:space="preserve"> de 1-3 sugiere det</w:t>
      </w:r>
      <w:r w:rsidR="005C2F18">
        <w:rPr>
          <w:rFonts w:ascii="Arial" w:hAnsi="Arial" w:cs="Arial"/>
          <w:sz w:val="15"/>
          <w:szCs w:val="15"/>
          <w:lang w:val="es-ES"/>
        </w:rPr>
        <w:t xml:space="preserve">erioro cognitivo y se requiere una valoración más detallada del estado cognitivo </w:t>
      </w:r>
      <w:r w:rsidR="005C2F18" w:rsidRPr="005C2F18">
        <w:rPr>
          <w:rFonts w:ascii="Arial" w:hAnsi="Arial" w:cs="Arial"/>
          <w:sz w:val="15"/>
          <w:szCs w:val="15"/>
          <w:lang w:val="es-ES"/>
        </w:rPr>
        <w:t>y</w:t>
      </w:r>
      <w:r w:rsidR="005048A6">
        <w:rPr>
          <w:rFonts w:ascii="Arial" w:hAnsi="Arial" w:cs="Arial"/>
          <w:sz w:val="15"/>
          <w:szCs w:val="15"/>
          <w:lang w:val="es-ES"/>
        </w:rPr>
        <w:t xml:space="preserve"> completar la</w:t>
      </w:r>
      <w:r w:rsidR="005C2F18">
        <w:rPr>
          <w:rFonts w:ascii="Arial" w:hAnsi="Arial" w:cs="Arial"/>
          <w:sz w:val="15"/>
          <w:szCs w:val="15"/>
          <w:lang w:val="es-ES"/>
        </w:rPr>
        <w:t xml:space="preserve"> anamnesis </w:t>
      </w:r>
      <w:r w:rsidR="005048A6">
        <w:rPr>
          <w:rFonts w:ascii="Arial" w:hAnsi="Arial" w:cs="Arial"/>
          <w:sz w:val="15"/>
          <w:szCs w:val="15"/>
          <w:lang w:val="es-ES"/>
        </w:rPr>
        <w:t>con personas allegadas.</w:t>
      </w:r>
      <w:r w:rsidR="005048A6" w:rsidRPr="005048A6">
        <w:rPr>
          <w:rFonts w:ascii="&amp;quot" w:hAnsi="&amp;quot"/>
          <w:sz w:val="27"/>
          <w:szCs w:val="27"/>
          <w:lang w:val="es-ES"/>
        </w:rPr>
        <w:t xml:space="preserve"> </w:t>
      </w:r>
      <w:r w:rsidR="005048A6" w:rsidRPr="005048A6">
        <w:rPr>
          <w:rFonts w:ascii="Arial" w:hAnsi="Arial" w:cs="Arial"/>
          <w:sz w:val="15"/>
          <w:szCs w:val="15"/>
          <w:lang w:val="es-ES"/>
        </w:rPr>
        <w:t>U</w:t>
      </w:r>
      <w:r w:rsidR="005048A6">
        <w:rPr>
          <w:rFonts w:ascii="Arial" w:hAnsi="Arial" w:cs="Arial"/>
          <w:sz w:val="15"/>
          <w:szCs w:val="15"/>
          <w:lang w:val="es-ES"/>
        </w:rPr>
        <w:t>na puntuación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de 0 no excluye definitivamente el delirio o el deterioro cognitivo: </w:t>
      </w:r>
      <w:r w:rsidR="005048A6">
        <w:rPr>
          <w:rFonts w:ascii="Arial" w:hAnsi="Arial" w:cs="Arial"/>
          <w:sz w:val="15"/>
          <w:szCs w:val="15"/>
          <w:lang w:val="es-ES"/>
        </w:rPr>
        <w:t>puede ser necesaria una evaluaci</w:t>
      </w:r>
      <w:r w:rsidR="00F8211C">
        <w:rPr>
          <w:rFonts w:ascii="Arial" w:hAnsi="Arial" w:cs="Arial"/>
          <w:sz w:val="15"/>
          <w:szCs w:val="15"/>
          <w:lang w:val="es-ES"/>
        </w:rPr>
        <w:t>ó</w:t>
      </w:r>
      <w:r w:rsidR="005048A6">
        <w:rPr>
          <w:rFonts w:ascii="Arial" w:hAnsi="Arial" w:cs="Arial"/>
          <w:sz w:val="15"/>
          <w:szCs w:val="15"/>
          <w:lang w:val="es-ES"/>
        </w:rPr>
        <w:t>n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más detalladas según el contexto clínico.</w:t>
      </w:r>
      <w:r w:rsidR="005048A6" w:rsidRPr="005048A6">
        <w:rPr>
          <w:rFonts w:ascii="&amp;quot" w:hAnsi="&amp;quot"/>
          <w:sz w:val="27"/>
          <w:szCs w:val="27"/>
          <w:lang w:val="es-ES"/>
        </w:rPr>
        <w:t xml:space="preserve"> </w:t>
      </w:r>
      <w:r w:rsidR="005048A6">
        <w:rPr>
          <w:rFonts w:ascii="Arial" w:hAnsi="Arial" w:cs="Arial"/>
          <w:sz w:val="15"/>
          <w:szCs w:val="15"/>
          <w:lang w:val="es-ES"/>
        </w:rPr>
        <w:t xml:space="preserve">Los apartados 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1-3 se califican únicamente según la observación del paciente en el momento de la evaluación. </w:t>
      </w:r>
      <w:r w:rsidR="00F8211C">
        <w:rPr>
          <w:rFonts w:ascii="Arial" w:hAnsi="Arial" w:cs="Arial"/>
          <w:sz w:val="15"/>
          <w:szCs w:val="15"/>
          <w:lang w:val="es-ES"/>
        </w:rPr>
        <w:t>El apartado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4 requiere información de</w:t>
      </w:r>
      <w:r w:rsidR="00F8211C">
        <w:rPr>
          <w:rFonts w:ascii="Arial" w:hAnsi="Arial" w:cs="Arial"/>
          <w:sz w:val="15"/>
          <w:szCs w:val="15"/>
          <w:lang w:val="es-ES"/>
        </w:rPr>
        <w:t xml:space="preserve"> una o más fuentes, por ejemplo: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su propio conocimiento del paciente, otro personal</w:t>
      </w:r>
      <w:r w:rsidR="00F8211C">
        <w:rPr>
          <w:rFonts w:ascii="Arial" w:hAnsi="Arial" w:cs="Arial"/>
          <w:sz w:val="15"/>
          <w:szCs w:val="15"/>
          <w:lang w:val="es-ES"/>
        </w:rPr>
        <w:t xml:space="preserve"> que conoce al paciente (por ejemplo las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enfermeras de </w:t>
      </w:r>
      <w:r w:rsidR="00F8211C">
        <w:rPr>
          <w:rFonts w:ascii="Arial" w:hAnsi="Arial" w:cs="Arial"/>
          <w:sz w:val="15"/>
          <w:szCs w:val="15"/>
          <w:lang w:val="es-ES"/>
        </w:rPr>
        <w:t>la unidad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), </w:t>
      </w:r>
      <w:r w:rsidR="00F8211C">
        <w:rPr>
          <w:rFonts w:ascii="Arial" w:hAnsi="Arial" w:cs="Arial"/>
          <w:sz w:val="15"/>
          <w:szCs w:val="15"/>
          <w:lang w:val="es-ES"/>
        </w:rPr>
        <w:t>derivación del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médico de </w:t>
      </w:r>
      <w:r w:rsidR="008F3B15">
        <w:rPr>
          <w:rFonts w:ascii="Arial" w:hAnsi="Arial" w:cs="Arial"/>
          <w:sz w:val="15"/>
          <w:szCs w:val="15"/>
          <w:lang w:val="es-ES"/>
        </w:rPr>
        <w:t>familia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, </w:t>
      </w:r>
      <w:r w:rsidR="00F8211C">
        <w:rPr>
          <w:rFonts w:ascii="Arial" w:hAnsi="Arial" w:cs="Arial"/>
          <w:sz w:val="15"/>
          <w:szCs w:val="15"/>
          <w:lang w:val="es-ES"/>
        </w:rPr>
        <w:t>anotaciones del</w:t>
      </w:r>
      <w:r w:rsidR="005048A6" w:rsidRPr="005048A6">
        <w:rPr>
          <w:rFonts w:ascii="Arial" w:hAnsi="Arial" w:cs="Arial"/>
          <w:sz w:val="15"/>
          <w:szCs w:val="15"/>
          <w:lang w:val="es-ES"/>
        </w:rPr>
        <w:t xml:space="preserve"> caso, cuidadores.</w:t>
      </w:r>
      <w:r w:rsidR="00B23842">
        <w:rPr>
          <w:rFonts w:ascii="Arial" w:hAnsi="Arial" w:cs="Arial"/>
          <w:sz w:val="15"/>
          <w:szCs w:val="15"/>
          <w:lang w:val="es-ES"/>
        </w:rPr>
        <w:t xml:space="preserve"> </w:t>
      </w:r>
      <w:r w:rsidR="00B23842" w:rsidRPr="00B23842">
        <w:rPr>
          <w:rFonts w:ascii="Arial" w:hAnsi="Arial" w:cs="Arial"/>
          <w:sz w:val="15"/>
          <w:szCs w:val="15"/>
          <w:lang w:val="es-ES"/>
        </w:rPr>
        <w:t xml:space="preserve">El evaluador debe tener en cuenta las dificultades de comunicación (discapacidad auditiva, disfasia, </w:t>
      </w:r>
      <w:r w:rsidR="0010738C">
        <w:rPr>
          <w:rFonts w:ascii="Arial" w:hAnsi="Arial" w:cs="Arial"/>
          <w:sz w:val="15"/>
          <w:szCs w:val="15"/>
          <w:lang w:val="es-ES"/>
        </w:rPr>
        <w:t>barrera idiomática</w:t>
      </w:r>
      <w:r w:rsidR="00B23842" w:rsidRPr="00B23842">
        <w:rPr>
          <w:rFonts w:ascii="Arial" w:hAnsi="Arial" w:cs="Arial"/>
          <w:sz w:val="15"/>
          <w:szCs w:val="15"/>
          <w:lang w:val="es-ES"/>
        </w:rPr>
        <w:t>) al r</w:t>
      </w:r>
      <w:r w:rsidR="00FD26B3">
        <w:rPr>
          <w:rFonts w:ascii="Arial" w:hAnsi="Arial" w:cs="Arial"/>
          <w:sz w:val="15"/>
          <w:szCs w:val="15"/>
          <w:lang w:val="es-ES"/>
        </w:rPr>
        <w:t>ealizar la prueba e interpretar</w:t>
      </w:r>
      <w:r w:rsidR="00B23842">
        <w:rPr>
          <w:rFonts w:ascii="Arial" w:hAnsi="Arial" w:cs="Arial"/>
          <w:sz w:val="15"/>
          <w:szCs w:val="15"/>
          <w:lang w:val="es-ES"/>
        </w:rPr>
        <w:t xml:space="preserve"> </w:t>
      </w:r>
      <w:r w:rsidR="00B23842" w:rsidRPr="00B23842">
        <w:rPr>
          <w:rFonts w:ascii="Arial" w:hAnsi="Arial" w:cs="Arial"/>
          <w:sz w:val="15"/>
          <w:szCs w:val="15"/>
          <w:lang w:val="es-ES"/>
        </w:rPr>
        <w:t>la puntuación.</w:t>
      </w:r>
    </w:p>
    <w:p w14:paraId="0938F426" w14:textId="77777777" w:rsidR="008F3B15" w:rsidRDefault="00FD26B3" w:rsidP="003E363E">
      <w:pPr>
        <w:jc w:val="both"/>
        <w:rPr>
          <w:rFonts w:ascii="Arial" w:hAnsi="Arial" w:cs="Arial"/>
          <w:sz w:val="15"/>
          <w:szCs w:val="15"/>
          <w:lang w:val="es-ES"/>
        </w:rPr>
      </w:pPr>
      <w:r w:rsidRPr="00FD26B3">
        <w:rPr>
          <w:rFonts w:ascii="Arial" w:hAnsi="Arial" w:cs="Arial"/>
          <w:b/>
          <w:sz w:val="15"/>
          <w:szCs w:val="15"/>
          <w:lang w:val="es-ES"/>
        </w:rPr>
        <w:t>Estado de alerta</w:t>
      </w:r>
      <w:r>
        <w:rPr>
          <w:rFonts w:ascii="Arial" w:hAnsi="Arial" w:cs="Arial"/>
          <w:b/>
          <w:sz w:val="15"/>
          <w:szCs w:val="15"/>
          <w:lang w:val="es-ES"/>
        </w:rPr>
        <w:t>:</w:t>
      </w:r>
      <w:r w:rsidRPr="00FD26B3">
        <w:rPr>
          <w:rFonts w:ascii="Arial" w:hAnsi="Arial" w:cs="Arial"/>
          <w:sz w:val="15"/>
          <w:szCs w:val="15"/>
          <w:lang w:val="es-ES"/>
        </w:rPr>
        <w:t xml:space="preserve"> </w:t>
      </w:r>
      <w:r>
        <w:rPr>
          <w:rFonts w:ascii="Arial" w:hAnsi="Arial" w:cs="Arial"/>
          <w:sz w:val="15"/>
          <w:szCs w:val="15"/>
          <w:lang w:val="es-ES"/>
        </w:rPr>
        <w:t>la alteración del nivel de alerta</w:t>
      </w:r>
      <w:r w:rsidRPr="00FD26B3">
        <w:rPr>
          <w:rFonts w:ascii="Arial" w:hAnsi="Arial" w:cs="Arial"/>
          <w:sz w:val="15"/>
          <w:szCs w:val="15"/>
          <w:lang w:val="es-ES"/>
        </w:rPr>
        <w:t xml:space="preserve"> es muy probable que sea delirio en entornos hospitalarios. Si el paciente muestra un estado de alerta alterado significativo durante la evaluación </w:t>
      </w:r>
      <w:r w:rsidR="007C001F">
        <w:rPr>
          <w:rFonts w:ascii="Arial" w:hAnsi="Arial" w:cs="Arial"/>
          <w:sz w:val="15"/>
          <w:szCs w:val="15"/>
          <w:lang w:val="es-ES"/>
        </w:rPr>
        <w:t>a pie de</w:t>
      </w:r>
      <w:r w:rsidRPr="00FD26B3">
        <w:rPr>
          <w:rFonts w:ascii="Arial" w:hAnsi="Arial" w:cs="Arial"/>
          <w:sz w:val="15"/>
          <w:szCs w:val="15"/>
          <w:lang w:val="es-ES"/>
        </w:rPr>
        <w:t xml:space="preserve"> cama, puntúe 4 para este ítem.</w:t>
      </w:r>
      <w:r w:rsidR="007C001F">
        <w:rPr>
          <w:rFonts w:ascii="Arial" w:hAnsi="Arial" w:cs="Arial"/>
          <w:sz w:val="15"/>
          <w:szCs w:val="15"/>
          <w:lang w:val="es-ES"/>
        </w:rPr>
        <w:t xml:space="preserve"> </w:t>
      </w:r>
    </w:p>
    <w:p w14:paraId="68FB157E" w14:textId="77777777" w:rsidR="008F3B15" w:rsidRDefault="007C001F" w:rsidP="003E363E">
      <w:pPr>
        <w:jc w:val="both"/>
        <w:rPr>
          <w:rFonts w:ascii="Arial" w:hAnsi="Arial" w:cs="Arial"/>
          <w:sz w:val="15"/>
          <w:szCs w:val="15"/>
          <w:lang w:val="es-ES"/>
        </w:rPr>
      </w:pPr>
      <w:r w:rsidRPr="007C001F">
        <w:rPr>
          <w:rFonts w:ascii="Arial" w:hAnsi="Arial" w:cs="Arial"/>
          <w:b/>
          <w:sz w:val="15"/>
          <w:szCs w:val="15"/>
          <w:lang w:val="es-ES"/>
        </w:rPr>
        <w:t>AMT4 (Test mental abreviado - 4):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 </w:t>
      </w:r>
      <w:r>
        <w:rPr>
          <w:rFonts w:ascii="Arial" w:hAnsi="Arial" w:cs="Arial"/>
          <w:sz w:val="15"/>
          <w:szCs w:val="15"/>
          <w:lang w:val="es-ES"/>
        </w:rPr>
        <w:t>esta puntuación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 se puede extraer de los </w:t>
      </w:r>
      <w:r w:rsidR="008F3B15">
        <w:rPr>
          <w:rFonts w:ascii="Arial" w:hAnsi="Arial" w:cs="Arial"/>
          <w:sz w:val="15"/>
          <w:szCs w:val="15"/>
          <w:lang w:val="es-ES"/>
        </w:rPr>
        <w:t>ítems d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el AMT10 si este último se realiza inmediatamente antes. </w:t>
      </w:r>
    </w:p>
    <w:p w14:paraId="03746BC1" w14:textId="77777777" w:rsidR="00FD26B3" w:rsidRPr="007C001F" w:rsidRDefault="007C001F" w:rsidP="003E363E">
      <w:pPr>
        <w:jc w:val="both"/>
        <w:rPr>
          <w:rFonts w:ascii="Arial" w:hAnsi="Arial" w:cs="Arial"/>
          <w:sz w:val="15"/>
          <w:szCs w:val="15"/>
          <w:lang w:val="es-ES"/>
        </w:rPr>
      </w:pPr>
      <w:r w:rsidRPr="007C001F">
        <w:rPr>
          <w:rFonts w:ascii="Arial" w:hAnsi="Arial" w:cs="Arial"/>
          <w:b/>
          <w:sz w:val="15"/>
          <w:szCs w:val="15"/>
          <w:lang w:val="es-ES"/>
        </w:rPr>
        <w:t>Cambios agudos</w:t>
      </w:r>
      <w:r>
        <w:rPr>
          <w:rFonts w:ascii="Arial" w:hAnsi="Arial" w:cs="Arial"/>
          <w:b/>
          <w:sz w:val="15"/>
          <w:szCs w:val="15"/>
          <w:lang w:val="es-ES"/>
        </w:rPr>
        <w:t xml:space="preserve"> o situación</w:t>
      </w:r>
      <w:r w:rsidRPr="007C001F">
        <w:rPr>
          <w:rFonts w:ascii="Arial" w:hAnsi="Arial" w:cs="Arial"/>
          <w:b/>
          <w:sz w:val="15"/>
          <w:szCs w:val="15"/>
          <w:lang w:val="es-ES"/>
        </w:rPr>
        <w:t xml:space="preserve"> fluctuante</w:t>
      </w:r>
      <w:r w:rsidRPr="007C001F">
        <w:rPr>
          <w:rFonts w:ascii="Arial" w:hAnsi="Arial" w:cs="Arial"/>
          <w:sz w:val="15"/>
          <w:szCs w:val="15"/>
          <w:lang w:val="es-ES"/>
        </w:rPr>
        <w:t>: la fluctuación puede ocurrir sin delirio en algunos casos de demencia, pero la fluctuación marcada generalmente indica delirio.</w:t>
      </w:r>
      <w:r>
        <w:rPr>
          <w:rFonts w:ascii="Arial" w:hAnsi="Arial" w:cs="Arial"/>
          <w:sz w:val="15"/>
          <w:szCs w:val="15"/>
          <w:lang w:val="es-ES"/>
        </w:rPr>
        <w:t xml:space="preserve"> 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Para </w:t>
      </w:r>
      <w:r w:rsidR="008F3B15">
        <w:rPr>
          <w:rFonts w:ascii="Arial" w:hAnsi="Arial" w:cs="Arial"/>
          <w:sz w:val="15"/>
          <w:szCs w:val="15"/>
          <w:lang w:val="es-ES"/>
        </w:rPr>
        <w:t>discernir entre alucinaciones y/o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 pensamientos paranoicos, haga preguntas al paciente como: "¿Le preocupa que suceda algo aquí?"; "¿</w:t>
      </w:r>
      <w:r w:rsidR="008F3B15">
        <w:rPr>
          <w:rFonts w:ascii="Arial" w:hAnsi="Arial" w:cs="Arial"/>
          <w:sz w:val="15"/>
          <w:szCs w:val="15"/>
          <w:lang w:val="es-ES"/>
        </w:rPr>
        <w:t>Se</w:t>
      </w:r>
      <w:r w:rsidRPr="007C001F">
        <w:rPr>
          <w:rFonts w:ascii="Arial" w:hAnsi="Arial" w:cs="Arial"/>
          <w:sz w:val="15"/>
          <w:szCs w:val="15"/>
          <w:lang w:val="es-ES"/>
        </w:rPr>
        <w:t xml:space="preserve"> siente asustado por algo o alguien?"; "¿Ha estado viendo o escuchando algo inusual?"</w:t>
      </w:r>
    </w:p>
    <w:p w14:paraId="24566A96" w14:textId="77777777" w:rsidR="007C001F" w:rsidRPr="00FD26B3" w:rsidRDefault="007C001F" w:rsidP="003E363E">
      <w:pPr>
        <w:jc w:val="both"/>
        <w:rPr>
          <w:rFonts w:ascii="Arial" w:hAnsi="Arial" w:cs="Arial"/>
          <w:sz w:val="15"/>
          <w:szCs w:val="15"/>
          <w:lang w:val="es-ES"/>
        </w:rPr>
      </w:pPr>
    </w:p>
    <w:p w14:paraId="2243BB0F" w14:textId="77777777" w:rsidR="00DE563A" w:rsidRPr="008F3B15" w:rsidRDefault="00DE563A" w:rsidP="003E363E">
      <w:pPr>
        <w:jc w:val="both"/>
        <w:rPr>
          <w:rFonts w:ascii="Arial" w:hAnsi="Arial" w:cs="Arial"/>
          <w:sz w:val="18"/>
          <w:szCs w:val="18"/>
          <w:lang w:val="es-ES"/>
        </w:rPr>
      </w:pPr>
    </w:p>
    <w:p w14:paraId="1B6BFBA1" w14:textId="77777777" w:rsidR="00DE563A" w:rsidRPr="00C90C01" w:rsidRDefault="00DE563A" w:rsidP="006500F7">
      <w:pPr>
        <w:jc w:val="right"/>
        <w:rPr>
          <w:rFonts w:ascii="Arial" w:hAnsi="Arial" w:cs="Arial"/>
          <w:sz w:val="8"/>
          <w:szCs w:val="8"/>
        </w:rPr>
      </w:pPr>
      <w:r w:rsidRPr="00C90C01">
        <w:rPr>
          <w:rFonts w:ascii="Arial" w:hAnsi="Arial" w:cs="Arial"/>
          <w:sz w:val="8"/>
          <w:szCs w:val="8"/>
        </w:rPr>
        <w:t xml:space="preserve">© </w:t>
      </w:r>
      <w:r w:rsidR="009563AA" w:rsidRPr="00C90C01">
        <w:rPr>
          <w:rFonts w:ascii="Arial" w:hAnsi="Arial" w:cs="Arial"/>
          <w:sz w:val="8"/>
          <w:szCs w:val="8"/>
        </w:rPr>
        <w:t xml:space="preserve">2011-2014 </w:t>
      </w:r>
      <w:r w:rsidRPr="00C90C01">
        <w:rPr>
          <w:rFonts w:ascii="Arial" w:hAnsi="Arial" w:cs="Arial"/>
          <w:sz w:val="8"/>
          <w:szCs w:val="8"/>
        </w:rPr>
        <w:t>MacLullich, Ryan, Cash</w:t>
      </w:r>
      <w:r w:rsidR="00C90C01">
        <w:rPr>
          <w:rFonts w:ascii="Arial" w:hAnsi="Arial" w:cs="Arial"/>
          <w:sz w:val="8"/>
          <w:szCs w:val="8"/>
        </w:rPr>
        <w:t xml:space="preserve"> </w:t>
      </w:r>
    </w:p>
    <w:sectPr w:rsidR="00DE563A" w:rsidRPr="00C90C01" w:rsidSect="009A2D7F">
      <w:type w:val="continuous"/>
      <w:pgSz w:w="12240" w:h="15840"/>
      <w:pgMar w:top="907" w:right="1134" w:bottom="567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59F4" w14:textId="77777777" w:rsidR="00E83AF6" w:rsidRDefault="00E83AF6">
      <w:r>
        <w:separator/>
      </w:r>
    </w:p>
  </w:endnote>
  <w:endnote w:type="continuationSeparator" w:id="0">
    <w:p w14:paraId="16305CC7" w14:textId="77777777" w:rsidR="00E83AF6" w:rsidRDefault="00E8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8ADF" w14:textId="77777777" w:rsidR="00E83AF6" w:rsidRDefault="00E83AF6">
      <w:r>
        <w:separator/>
      </w:r>
    </w:p>
  </w:footnote>
  <w:footnote w:type="continuationSeparator" w:id="0">
    <w:p w14:paraId="2D5AABFA" w14:textId="77777777" w:rsidR="00E83AF6" w:rsidRDefault="00E83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 fillcolor="none [3052]">
      <v:fill color="none [3052]" color2="fill darken(0)" rotate="t" method="linear sigma" focus="100%" type="gradient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1F5CE10-9B27-4629-854B-74D4CED49F8C}"/>
    <w:docVar w:name="dgnword-eventsink" w:val="219957288"/>
    <w:docVar w:name="StyleGuidePreference" w:val="-1"/>
  </w:docVars>
  <w:rsids>
    <w:rsidRoot w:val="001F0E05"/>
    <w:rsid w:val="0001287A"/>
    <w:rsid w:val="0001488F"/>
    <w:rsid w:val="00024F6A"/>
    <w:rsid w:val="00025D07"/>
    <w:rsid w:val="0003545F"/>
    <w:rsid w:val="00037F74"/>
    <w:rsid w:val="0005429B"/>
    <w:rsid w:val="000968AC"/>
    <w:rsid w:val="000A1DD7"/>
    <w:rsid w:val="000A488F"/>
    <w:rsid w:val="000A5329"/>
    <w:rsid w:val="000B6C9B"/>
    <w:rsid w:val="000E1E6F"/>
    <w:rsid w:val="000E2090"/>
    <w:rsid w:val="00103CC3"/>
    <w:rsid w:val="0010738C"/>
    <w:rsid w:val="00112C66"/>
    <w:rsid w:val="0012499D"/>
    <w:rsid w:val="001533F5"/>
    <w:rsid w:val="00172B61"/>
    <w:rsid w:val="001732F4"/>
    <w:rsid w:val="00184061"/>
    <w:rsid w:val="001B1416"/>
    <w:rsid w:val="001B4130"/>
    <w:rsid w:val="001B5C4B"/>
    <w:rsid w:val="001C2DC2"/>
    <w:rsid w:val="001F0E05"/>
    <w:rsid w:val="001F2C93"/>
    <w:rsid w:val="00234518"/>
    <w:rsid w:val="002430A0"/>
    <w:rsid w:val="00281672"/>
    <w:rsid w:val="00283B47"/>
    <w:rsid w:val="002935BD"/>
    <w:rsid w:val="002B7F56"/>
    <w:rsid w:val="002E2135"/>
    <w:rsid w:val="002F192F"/>
    <w:rsid w:val="0030377E"/>
    <w:rsid w:val="00310E51"/>
    <w:rsid w:val="00320DBA"/>
    <w:rsid w:val="003379AF"/>
    <w:rsid w:val="00337E19"/>
    <w:rsid w:val="00362D09"/>
    <w:rsid w:val="00381AFF"/>
    <w:rsid w:val="00383528"/>
    <w:rsid w:val="003945B8"/>
    <w:rsid w:val="003A5BF2"/>
    <w:rsid w:val="003B25D9"/>
    <w:rsid w:val="003D0DEA"/>
    <w:rsid w:val="003E363E"/>
    <w:rsid w:val="004349C1"/>
    <w:rsid w:val="0044389B"/>
    <w:rsid w:val="00455AE7"/>
    <w:rsid w:val="00464FCA"/>
    <w:rsid w:val="0049065F"/>
    <w:rsid w:val="004B1C4E"/>
    <w:rsid w:val="005048A6"/>
    <w:rsid w:val="00513088"/>
    <w:rsid w:val="00517EB6"/>
    <w:rsid w:val="00521E5F"/>
    <w:rsid w:val="005273F8"/>
    <w:rsid w:val="00531E4E"/>
    <w:rsid w:val="00547317"/>
    <w:rsid w:val="005A1803"/>
    <w:rsid w:val="005A5785"/>
    <w:rsid w:val="005B05B6"/>
    <w:rsid w:val="005B0F16"/>
    <w:rsid w:val="005C2B2E"/>
    <w:rsid w:val="005C2F18"/>
    <w:rsid w:val="005E2D0F"/>
    <w:rsid w:val="005F0C59"/>
    <w:rsid w:val="00600D02"/>
    <w:rsid w:val="00610979"/>
    <w:rsid w:val="00644D04"/>
    <w:rsid w:val="006500F7"/>
    <w:rsid w:val="00650A26"/>
    <w:rsid w:val="00653FC6"/>
    <w:rsid w:val="00670524"/>
    <w:rsid w:val="00683D1D"/>
    <w:rsid w:val="006A0607"/>
    <w:rsid w:val="006A3A33"/>
    <w:rsid w:val="006B4117"/>
    <w:rsid w:val="006B6F85"/>
    <w:rsid w:val="006C1FFA"/>
    <w:rsid w:val="006C39A6"/>
    <w:rsid w:val="006C6F67"/>
    <w:rsid w:val="006F1302"/>
    <w:rsid w:val="006F7F7A"/>
    <w:rsid w:val="00751C90"/>
    <w:rsid w:val="00782935"/>
    <w:rsid w:val="00786CE1"/>
    <w:rsid w:val="007A1A7A"/>
    <w:rsid w:val="007C001F"/>
    <w:rsid w:val="007C19C7"/>
    <w:rsid w:val="007D78E4"/>
    <w:rsid w:val="007E1B0B"/>
    <w:rsid w:val="007F6C11"/>
    <w:rsid w:val="008037DA"/>
    <w:rsid w:val="00832809"/>
    <w:rsid w:val="00862DC6"/>
    <w:rsid w:val="00865136"/>
    <w:rsid w:val="00873C92"/>
    <w:rsid w:val="00882888"/>
    <w:rsid w:val="008854A9"/>
    <w:rsid w:val="00897F20"/>
    <w:rsid w:val="008B4FD7"/>
    <w:rsid w:val="008C1B02"/>
    <w:rsid w:val="008C2782"/>
    <w:rsid w:val="008C6BBE"/>
    <w:rsid w:val="008F17F1"/>
    <w:rsid w:val="008F3B15"/>
    <w:rsid w:val="00920FD8"/>
    <w:rsid w:val="00924497"/>
    <w:rsid w:val="009304E4"/>
    <w:rsid w:val="00933474"/>
    <w:rsid w:val="00942847"/>
    <w:rsid w:val="00944313"/>
    <w:rsid w:val="009563AA"/>
    <w:rsid w:val="0097524F"/>
    <w:rsid w:val="00985DF1"/>
    <w:rsid w:val="009876D2"/>
    <w:rsid w:val="009A2D7F"/>
    <w:rsid w:val="009D0294"/>
    <w:rsid w:val="009F1018"/>
    <w:rsid w:val="00A00C5B"/>
    <w:rsid w:val="00A01195"/>
    <w:rsid w:val="00A12BF8"/>
    <w:rsid w:val="00A23C63"/>
    <w:rsid w:val="00A3351F"/>
    <w:rsid w:val="00A35BF5"/>
    <w:rsid w:val="00A42FDA"/>
    <w:rsid w:val="00A46BD5"/>
    <w:rsid w:val="00A63E28"/>
    <w:rsid w:val="00A710DD"/>
    <w:rsid w:val="00AA6C7C"/>
    <w:rsid w:val="00AB6AF0"/>
    <w:rsid w:val="00AE784D"/>
    <w:rsid w:val="00B0020B"/>
    <w:rsid w:val="00B169F1"/>
    <w:rsid w:val="00B16B79"/>
    <w:rsid w:val="00B23842"/>
    <w:rsid w:val="00B8253F"/>
    <w:rsid w:val="00B839AC"/>
    <w:rsid w:val="00BB3BCE"/>
    <w:rsid w:val="00BB58E4"/>
    <w:rsid w:val="00BD1FF0"/>
    <w:rsid w:val="00BD361E"/>
    <w:rsid w:val="00BD65B3"/>
    <w:rsid w:val="00C01F57"/>
    <w:rsid w:val="00C35402"/>
    <w:rsid w:val="00C44C06"/>
    <w:rsid w:val="00C601CB"/>
    <w:rsid w:val="00C90C01"/>
    <w:rsid w:val="00CC31DF"/>
    <w:rsid w:val="00CD346E"/>
    <w:rsid w:val="00CD5EAF"/>
    <w:rsid w:val="00D03D94"/>
    <w:rsid w:val="00D075A4"/>
    <w:rsid w:val="00D105CA"/>
    <w:rsid w:val="00D35EDB"/>
    <w:rsid w:val="00D807C1"/>
    <w:rsid w:val="00D95D79"/>
    <w:rsid w:val="00DA0B65"/>
    <w:rsid w:val="00DE00DC"/>
    <w:rsid w:val="00DE563A"/>
    <w:rsid w:val="00E11807"/>
    <w:rsid w:val="00E336E9"/>
    <w:rsid w:val="00E567CF"/>
    <w:rsid w:val="00E77120"/>
    <w:rsid w:val="00E83AF6"/>
    <w:rsid w:val="00E845DD"/>
    <w:rsid w:val="00EB3484"/>
    <w:rsid w:val="00EF4497"/>
    <w:rsid w:val="00F047D9"/>
    <w:rsid w:val="00F2531C"/>
    <w:rsid w:val="00F32616"/>
    <w:rsid w:val="00F33D72"/>
    <w:rsid w:val="00F4223D"/>
    <w:rsid w:val="00F61D0B"/>
    <w:rsid w:val="00F8211C"/>
    <w:rsid w:val="00F9503B"/>
    <w:rsid w:val="00FA74FA"/>
    <w:rsid w:val="00FB215A"/>
    <w:rsid w:val="00FD26B3"/>
    <w:rsid w:val="00FD3CCC"/>
    <w:rsid w:val="00FD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052]">
      <v:fill color="none [3052]" color2="fill darken(0)" rotate="t" method="linear sigma" focus="100%" type="gradient"/>
      <v:stroke weight="3pt"/>
    </o:shapedefaults>
    <o:shapelayout v:ext="edit">
      <o:idmap v:ext="edit" data="2"/>
    </o:shapelayout>
  </w:shapeDefaults>
  <w:decimalSymbol w:val=","/>
  <w:listSeparator w:val=";"/>
  <w14:docId w14:val="76277DE9"/>
  <w15:chartTrackingRefBased/>
  <w15:docId w15:val="{AAC3E172-9C69-440D-A3E0-CCB34A2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pPr>
      <w:spacing w:before="120" w:after="120"/>
    </w:pPr>
    <w:rPr>
      <w:rFonts w:ascii="Tahoma" w:hAnsi="Tahoma"/>
      <w:b/>
      <w:bCs/>
      <w:caps/>
      <w:color w:val="0000FF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autoSpaceDE w:val="0"/>
      <w:autoSpaceDN w:val="0"/>
      <w:adjustRightInd w:val="0"/>
    </w:pPr>
    <w:rPr>
      <w:rFonts w:ascii="Tahoma" w:hAnsi="Tahoma" w:cs="Tahoma"/>
      <w:b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C875B-5FD9-49CC-8E99-5B8219C3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4AT</vt:lpstr>
      <vt:lpstr>4AT</vt:lpstr>
    </vt:vector>
  </TitlesOfParts>
  <Company>University of Edinburgh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</dc:title>
  <dc:subject/>
  <dc:creator>MacLullich;Ryan, Cash</dc:creator>
  <cp:keywords>4AT;delirium</cp:keywords>
  <cp:lastModifiedBy>José Miguel Morales Asencio</cp:lastModifiedBy>
  <cp:revision>7</cp:revision>
  <cp:lastPrinted>2014-10-30T10:55:00Z</cp:lastPrinted>
  <dcterms:created xsi:type="dcterms:W3CDTF">2020-02-12T17:20:00Z</dcterms:created>
  <dcterms:modified xsi:type="dcterms:W3CDTF">2025-04-29T09:02:00Z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Vancouver</vt:lpwstr>
  </property>
</Properties>
</file>